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E8F" w:rsidRDefault="00934E8F" w:rsidP="00934E8F">
      <w:pPr>
        <w:widowControl/>
        <w:spacing w:before="100" w:beforeAutospacing="1" w:after="100" w:afterAutospacing="1" w:line="390" w:lineRule="atLeast"/>
        <w:jc w:val="center"/>
        <w:rPr>
          <w:rFonts w:ascii="微软雅黑" w:eastAsia="微软雅黑" w:hAnsi="微软雅黑" w:cs="宋体"/>
          <w:color w:val="3D3D3D"/>
          <w:kern w:val="0"/>
          <w:sz w:val="23"/>
          <w:szCs w:val="23"/>
        </w:rPr>
      </w:pPr>
      <w:bookmarkStart w:id="0" w:name="_GoBack"/>
      <w:r w:rsidRPr="00934E8F">
        <w:rPr>
          <w:rFonts w:ascii="微软雅黑" w:eastAsia="微软雅黑" w:hAnsi="微软雅黑" w:cs="宋体" w:hint="eastAsia"/>
          <w:b/>
          <w:bCs/>
          <w:color w:val="3D3D3D"/>
          <w:kern w:val="0"/>
          <w:sz w:val="39"/>
          <w:szCs w:val="39"/>
        </w:rPr>
        <w:t>关于开展2018年软科学研究课题公开征集工作的通知</w:t>
      </w:r>
      <w:bookmarkEnd w:id="0"/>
    </w:p>
    <w:p w:rsidR="00934E8F" w:rsidRPr="00934E8F" w:rsidRDefault="00934E8F" w:rsidP="00934E8F">
      <w:pPr>
        <w:widowControl/>
        <w:spacing w:line="400" w:lineRule="exact"/>
        <w:jc w:val="left"/>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各有关单位：</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为深入贯彻落实党的十九大报告精神，精准聚焦全国科技创新中心建设重点任务和首都经济社会发展关键问题，广泛凝聚社会各界智力资源，提供切实有效的研究支撑和决策依据，我委现面向社会公开征集软科学研究课题，现将相关事宜通知如下：</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一、征集时间</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2018年1月8日—2018年1月14日</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二、申报要求</w:t>
      </w:r>
    </w:p>
    <w:p w:rsidR="00934E8F" w:rsidRDefault="00934E8F" w:rsidP="00934E8F">
      <w:pPr>
        <w:widowControl/>
        <w:spacing w:line="400" w:lineRule="exact"/>
        <w:ind w:firstLine="480"/>
        <w:rPr>
          <w:rFonts w:ascii="微软雅黑" w:eastAsia="微软雅黑" w:hAnsi="微软雅黑" w:cs="宋体"/>
          <w:color w:val="3D3D3D"/>
          <w:kern w:val="0"/>
          <w:sz w:val="23"/>
          <w:szCs w:val="23"/>
        </w:rPr>
      </w:pPr>
      <w:r w:rsidRPr="00934E8F">
        <w:rPr>
          <w:rFonts w:ascii="微软雅黑" w:eastAsia="微软雅黑" w:hAnsi="微软雅黑" w:cs="宋体" w:hint="eastAsia"/>
          <w:color w:val="3D3D3D"/>
          <w:kern w:val="0"/>
          <w:sz w:val="23"/>
          <w:szCs w:val="23"/>
        </w:rPr>
        <w:t>1.申报单位为北京市行政区域内注册的法人单位，具备完善的财务、档案和保密管理制度，符合市科委对承担单位的信用要求。</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2.申报单位具有较好研究基础、研究团队和研究成果，能够在较短时间完成研究任务，阶段研究成果能够及时转化为决策建议信息。</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3.课题负责人需具有较强的项目组织管理和协调能力，并符合市科委对负责人的信用评价等级要求。每个课题负责人限报1项课题。已作为课题负责人承担市科委科技计划在</w:t>
      </w:r>
      <w:proofErr w:type="gramStart"/>
      <w:r w:rsidRPr="00934E8F">
        <w:rPr>
          <w:rFonts w:ascii="微软雅黑" w:eastAsia="微软雅黑" w:hAnsi="微软雅黑" w:cs="宋体" w:hint="eastAsia"/>
          <w:color w:val="3D3D3D"/>
          <w:kern w:val="0"/>
          <w:sz w:val="23"/>
          <w:szCs w:val="23"/>
        </w:rPr>
        <w:t>研</w:t>
      </w:r>
      <w:proofErr w:type="gramEnd"/>
      <w:r w:rsidRPr="00934E8F">
        <w:rPr>
          <w:rFonts w:ascii="微软雅黑" w:eastAsia="微软雅黑" w:hAnsi="微软雅黑" w:cs="宋体" w:hint="eastAsia"/>
          <w:color w:val="3D3D3D"/>
          <w:kern w:val="0"/>
          <w:sz w:val="23"/>
          <w:szCs w:val="23"/>
        </w:rPr>
        <w:t>课题2项及以上者，不得作为课题负责人申报。</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三、征集方向</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本次社会征集选题分为科技前沿与创新发展研究和市政府专家咨询委员会决策咨询两个部分。（具体选题内容见附件）。</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（一）科技前沿与创新发展研究</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重点针对科技发展前沿系列研究、对接国家重大科技计划研究、科技成果转移转化研究、企业创新发展与构建高精尖经济结构研究、科技支撑超大城市治理研究以及创新型科技人才研究等六方面需求，征集软科学研究课题。</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（二）市政府专家咨询委员会决策咨询</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重点围绕高精尖经济结构、城市规划建设管理、民主法治建设、文化中心建设、科技创新中心建设、生态文明、社会治理、京津冀协同发展等八方面需求，征集软科学研究课题。</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四、征集流程</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发布通知、形式审查、专家评审、立项公示。</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五、资助额度</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lastRenderedPageBreak/>
        <w:t>申请市财政科技经费资助额度不超过30万元。</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六、申报说明及注意事项</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（一）在线申报</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1.申报人通过“北京市科委软科学研究课题公开征集申报系统”（http://106.38.121.172:8888/）在线注册、填写申报书。</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2.申报书中起始时间填写为某年某月1日，结束时间为某年某月最后一天，项目执行期限为1年。</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3.申报人在填报时，除在申报单位信息、课题负责人信息一栏中填写相关信息之外，申报</w:t>
      </w:r>
      <w:proofErr w:type="gramStart"/>
      <w:r w:rsidRPr="00934E8F">
        <w:rPr>
          <w:rFonts w:ascii="微软雅黑" w:eastAsia="微软雅黑" w:hAnsi="微软雅黑" w:cs="宋体" w:hint="eastAsia"/>
          <w:color w:val="3D3D3D"/>
          <w:kern w:val="0"/>
          <w:sz w:val="23"/>
          <w:szCs w:val="23"/>
        </w:rPr>
        <w:t>书其他</w:t>
      </w:r>
      <w:proofErr w:type="gramEnd"/>
      <w:r w:rsidRPr="00934E8F">
        <w:rPr>
          <w:rFonts w:ascii="微软雅黑" w:eastAsia="微软雅黑" w:hAnsi="微软雅黑" w:cs="宋体" w:hint="eastAsia"/>
          <w:color w:val="3D3D3D"/>
          <w:kern w:val="0"/>
          <w:sz w:val="23"/>
          <w:szCs w:val="23"/>
        </w:rPr>
        <w:t>栏目避免出现申报单位名称和课题负责人姓名，如有必要，可用“本单位”“本负责人”代替。</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4.申报系统开放时间：2018年1月8日上午12:00，截止时间：1月14日下午18:00。截止时间后不再受理在线申报。</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（二）纸质申报书受理</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1.申报单位材料经形式审查通过后，系统提示“形式审查通过提交纸质材料”，可统一打印报送纸质材料，系统提示“形式审查未通过”，不需报送纸质材料。</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2.申报单位在系统中打印带有水印的纸质申报书并签字盖章一式七份（其中一份原件）。所有书面材料请采用A4纸双面印刷，普通纸质材料作为封面，不采用胶圈、文件夹等带有</w:t>
      </w:r>
      <w:proofErr w:type="gramStart"/>
      <w:r w:rsidRPr="00934E8F">
        <w:rPr>
          <w:rFonts w:ascii="微软雅黑" w:eastAsia="微软雅黑" w:hAnsi="微软雅黑" w:cs="宋体" w:hint="eastAsia"/>
          <w:color w:val="3D3D3D"/>
          <w:kern w:val="0"/>
          <w:sz w:val="23"/>
          <w:szCs w:val="23"/>
        </w:rPr>
        <w:t>突出棱边的</w:t>
      </w:r>
      <w:proofErr w:type="gramEnd"/>
      <w:r w:rsidRPr="00934E8F">
        <w:rPr>
          <w:rFonts w:ascii="微软雅黑" w:eastAsia="微软雅黑" w:hAnsi="微软雅黑" w:cs="宋体" w:hint="eastAsia"/>
          <w:color w:val="3D3D3D"/>
          <w:kern w:val="0"/>
          <w:sz w:val="23"/>
          <w:szCs w:val="23"/>
        </w:rPr>
        <w:t>装订方式。</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3.纸质材料受理时间为1月9日-15日（只限工作日）上午9:30-下午4:00，截止受理时间为2018年1月15日下午4：00。地址：海淀区四季青路7号院2号楼109室。</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4.不接受以邮寄或快递方式送达的书面材料。</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特此通知。</w:t>
      </w: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联系人：蒋金洁、陈雪飞、游可；联系电话：66153432-806、809，66156170-808</w:t>
      </w:r>
    </w:p>
    <w:p w:rsidR="00934E8F" w:rsidRDefault="00934E8F" w:rsidP="00934E8F">
      <w:pPr>
        <w:widowControl/>
        <w:spacing w:line="400" w:lineRule="exact"/>
        <w:ind w:firstLine="480"/>
        <w:rPr>
          <w:rFonts w:ascii="微软雅黑" w:eastAsia="微软雅黑" w:hAnsi="微软雅黑" w:cs="宋体"/>
          <w:color w:val="3D3D3D"/>
          <w:kern w:val="0"/>
          <w:sz w:val="23"/>
          <w:szCs w:val="23"/>
        </w:rPr>
      </w:pPr>
      <w:hyperlink r:id="rId4" w:history="1">
        <w:r w:rsidRPr="00934E8F">
          <w:rPr>
            <w:rFonts w:ascii="微软雅黑" w:eastAsia="微软雅黑" w:hAnsi="微软雅黑" w:cs="宋体" w:hint="eastAsia"/>
            <w:color w:val="3D3D3D"/>
            <w:kern w:val="0"/>
            <w:sz w:val="23"/>
            <w:szCs w:val="23"/>
            <w:u w:val="single"/>
          </w:rPr>
          <w:t>附件：2018年软科学研究课题选题目录及内容.</w:t>
        </w:r>
        <w:proofErr w:type="gramStart"/>
        <w:r w:rsidRPr="00934E8F">
          <w:rPr>
            <w:rFonts w:ascii="微软雅黑" w:eastAsia="微软雅黑" w:hAnsi="微软雅黑" w:cs="宋体" w:hint="eastAsia"/>
            <w:color w:val="3D3D3D"/>
            <w:kern w:val="0"/>
            <w:sz w:val="23"/>
            <w:szCs w:val="23"/>
            <w:u w:val="single"/>
          </w:rPr>
          <w:t>doc</w:t>
        </w:r>
        <w:proofErr w:type="gramEnd"/>
      </w:hyperlink>
    </w:p>
    <w:p w:rsidR="00934E8F" w:rsidRDefault="00934E8F" w:rsidP="00934E8F">
      <w:pPr>
        <w:widowControl/>
        <w:spacing w:line="400" w:lineRule="exact"/>
        <w:ind w:firstLine="480"/>
        <w:rPr>
          <w:rFonts w:ascii="微软雅黑" w:eastAsia="微软雅黑" w:hAnsi="微软雅黑" w:cs="宋体"/>
          <w:color w:val="3D3D3D"/>
          <w:kern w:val="0"/>
          <w:sz w:val="23"/>
          <w:szCs w:val="23"/>
        </w:rPr>
      </w:pPr>
    </w:p>
    <w:p w:rsidR="00934E8F" w:rsidRDefault="00934E8F" w:rsidP="00934E8F">
      <w:pPr>
        <w:widowControl/>
        <w:spacing w:line="400" w:lineRule="exact"/>
        <w:ind w:firstLine="480"/>
        <w:rPr>
          <w:rFonts w:ascii="微软雅黑" w:eastAsia="微软雅黑" w:hAnsi="微软雅黑" w:cs="宋体"/>
          <w:color w:val="3D3D3D"/>
          <w:kern w:val="0"/>
          <w:sz w:val="23"/>
          <w:szCs w:val="23"/>
        </w:rPr>
      </w:pPr>
    </w:p>
    <w:p w:rsidR="00934E8F" w:rsidRPr="00934E8F" w:rsidRDefault="00934E8F" w:rsidP="00934E8F">
      <w:pPr>
        <w:widowControl/>
        <w:spacing w:line="400" w:lineRule="exact"/>
        <w:ind w:firstLine="480"/>
        <w:rPr>
          <w:rFonts w:ascii="微软雅黑" w:eastAsia="微软雅黑" w:hAnsi="微软雅黑" w:cs="宋体" w:hint="eastAsia"/>
          <w:color w:val="3D3D3D"/>
          <w:kern w:val="0"/>
          <w:sz w:val="23"/>
          <w:szCs w:val="23"/>
        </w:rPr>
      </w:pPr>
    </w:p>
    <w:p w:rsidR="00934E8F" w:rsidRPr="00934E8F" w:rsidRDefault="00934E8F" w:rsidP="00934E8F">
      <w:pPr>
        <w:widowControl/>
        <w:spacing w:line="400" w:lineRule="exact"/>
        <w:ind w:firstLine="480"/>
        <w:jc w:val="right"/>
        <w:rPr>
          <w:rFonts w:ascii="微软雅黑" w:eastAsia="微软雅黑" w:hAnsi="微软雅黑" w:cs="宋体" w:hint="eastAsia"/>
          <w:color w:val="3D3D3D"/>
          <w:kern w:val="0"/>
          <w:sz w:val="23"/>
          <w:szCs w:val="23"/>
        </w:rPr>
      </w:pPr>
      <w:r w:rsidRPr="00934E8F">
        <w:rPr>
          <w:rFonts w:ascii="微软雅黑" w:eastAsia="微软雅黑" w:hAnsi="微软雅黑" w:cs="宋体" w:hint="eastAsia"/>
          <w:color w:val="3D3D3D"/>
          <w:kern w:val="0"/>
          <w:sz w:val="23"/>
          <w:szCs w:val="23"/>
        </w:rPr>
        <w:t>北京市科学技术委员会</w:t>
      </w:r>
    </w:p>
    <w:p w:rsidR="006C689D" w:rsidRPr="00934E8F" w:rsidRDefault="00934E8F" w:rsidP="00934E8F">
      <w:pPr>
        <w:spacing w:line="400" w:lineRule="exact"/>
        <w:jc w:val="right"/>
      </w:pPr>
      <w:r w:rsidRPr="00934E8F">
        <w:rPr>
          <w:rFonts w:ascii="微软雅黑" w:eastAsia="微软雅黑" w:hAnsi="微软雅黑" w:cs="宋体" w:hint="eastAsia"/>
          <w:color w:val="3D3D3D"/>
          <w:kern w:val="0"/>
          <w:sz w:val="23"/>
          <w:szCs w:val="23"/>
        </w:rPr>
        <w:t>2018年1月8日</w:t>
      </w:r>
    </w:p>
    <w:sectPr w:rsidR="006C689D" w:rsidRPr="00934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8F"/>
    <w:rsid w:val="006C689D"/>
    <w:rsid w:val="0093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4DCF"/>
  <w15:chartTrackingRefBased/>
  <w15:docId w15:val="{C8A633E9-26A2-4D3A-85B7-2FDDCEC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4E8F"/>
  </w:style>
  <w:style w:type="character" w:styleId="a3">
    <w:name w:val="Hyperlink"/>
    <w:basedOn w:val="a0"/>
    <w:uiPriority w:val="99"/>
    <w:semiHidden/>
    <w:unhideWhenUsed/>
    <w:rsid w:val="00934E8F"/>
    <w:rPr>
      <w:color w:val="0000FF"/>
      <w:u w:val="single"/>
    </w:rPr>
  </w:style>
  <w:style w:type="paragraph" w:styleId="a4">
    <w:name w:val="Normal (Web)"/>
    <w:basedOn w:val="a"/>
    <w:uiPriority w:val="99"/>
    <w:semiHidden/>
    <w:unhideWhenUsed/>
    <w:rsid w:val="00934E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3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jkw.gov.cn/module/download/downfile.jsp?classid=0&amp;filename=1212da7c060742678a5c0d2f41f301b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2018-01-10T01:33:00Z</dcterms:created>
  <dcterms:modified xsi:type="dcterms:W3CDTF">2018-01-10T01:36:00Z</dcterms:modified>
</cp:coreProperties>
</file>