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B69" w:rsidRPr="001E15EB" w:rsidRDefault="001E15EB" w:rsidP="001E15EB">
      <w:pPr>
        <w:spacing w:beforeLines="50" w:before="156" w:afterLines="50" w:after="156" w:line="360" w:lineRule="auto"/>
        <w:jc w:val="center"/>
        <w:rPr>
          <w:rFonts w:hint="eastAsia"/>
          <w:b/>
          <w:sz w:val="24"/>
          <w:szCs w:val="18"/>
        </w:rPr>
      </w:pPr>
      <w:r w:rsidRPr="001E15EB">
        <w:rPr>
          <w:rFonts w:hint="eastAsia"/>
          <w:b/>
          <w:sz w:val="24"/>
          <w:szCs w:val="18"/>
        </w:rPr>
        <w:t>面向能源的光电转换材料重大研究计划</w:t>
      </w:r>
      <w:r w:rsidRPr="001E15EB">
        <w:rPr>
          <w:rFonts w:hint="eastAsia"/>
          <w:b/>
          <w:sz w:val="24"/>
          <w:szCs w:val="18"/>
        </w:rPr>
        <w:t>2016</w:t>
      </w:r>
      <w:r w:rsidRPr="001E15EB">
        <w:rPr>
          <w:rFonts w:hint="eastAsia"/>
          <w:b/>
          <w:sz w:val="24"/>
          <w:szCs w:val="18"/>
        </w:rPr>
        <w:t>年度项目</w:t>
      </w:r>
      <w:r w:rsidRPr="001E15EB">
        <w:rPr>
          <w:rFonts w:hint="eastAsia"/>
          <w:b/>
          <w:sz w:val="24"/>
          <w:szCs w:val="18"/>
        </w:rPr>
        <w:t>指南</w:t>
      </w:r>
    </w:p>
    <w:p w:rsidR="001E15EB" w:rsidRPr="001E15EB" w:rsidRDefault="001E15EB" w:rsidP="001E15EB">
      <w:pPr>
        <w:spacing w:beforeLines="50" w:before="156" w:afterLines="50" w:after="156" w:line="360" w:lineRule="auto"/>
        <w:rPr>
          <w:rFonts w:hint="eastAsia"/>
          <w:sz w:val="24"/>
          <w:szCs w:val="18"/>
        </w:rPr>
      </w:pPr>
    </w:p>
    <w:p w:rsidR="001E15EB" w:rsidRPr="001E15EB" w:rsidRDefault="001E15EB" w:rsidP="001E15EB">
      <w:pPr>
        <w:pStyle w:val="a3"/>
        <w:spacing w:beforeLines="50" w:before="156" w:afterLines="50" w:after="156"/>
        <w:ind w:firstLineChars="200" w:firstLine="480"/>
        <w:jc w:val="both"/>
        <w:rPr>
          <w:rFonts w:asciiTheme="minorHAnsi" w:eastAsiaTheme="minorEastAsia" w:hAnsiTheme="minorHAnsi" w:hint="eastAsia"/>
          <w:szCs w:val="18"/>
        </w:rPr>
      </w:pPr>
      <w:proofErr w:type="gramStart"/>
      <w:r w:rsidRPr="001E15EB">
        <w:rPr>
          <w:rFonts w:asciiTheme="minorHAnsi" w:eastAsiaTheme="minorEastAsia" w:hAnsiTheme="minorHAnsi" w:hint="eastAsia"/>
          <w:szCs w:val="18"/>
        </w:rPr>
        <w:t>本重大</w:t>
      </w:r>
      <w:proofErr w:type="gramEnd"/>
      <w:r w:rsidRPr="001E15EB">
        <w:rPr>
          <w:rFonts w:asciiTheme="minorHAnsi" w:eastAsiaTheme="minorEastAsia" w:hAnsiTheme="minorHAnsi" w:hint="eastAsia"/>
          <w:szCs w:val="18"/>
        </w:rPr>
        <w:t>研究计划面向国家解决能源问题的重大战略需求，以光</w:t>
      </w:r>
      <w:r w:rsidRPr="001E15EB">
        <w:rPr>
          <w:rFonts w:asciiTheme="minorHAnsi" w:eastAsiaTheme="minorEastAsia" w:hAnsiTheme="minorHAnsi" w:hint="eastAsia"/>
          <w:szCs w:val="18"/>
        </w:rPr>
        <w:t>-</w:t>
      </w:r>
      <w:r w:rsidRPr="001E15EB">
        <w:rPr>
          <w:rFonts w:asciiTheme="minorHAnsi" w:eastAsiaTheme="minorEastAsia" w:hAnsiTheme="minorHAnsi" w:hint="eastAsia"/>
          <w:szCs w:val="18"/>
        </w:rPr>
        <w:t>电</w:t>
      </w:r>
      <w:r w:rsidRPr="001E15EB">
        <w:rPr>
          <w:rFonts w:asciiTheme="minorHAnsi" w:eastAsiaTheme="minorEastAsia" w:hAnsiTheme="minorHAnsi" w:hint="eastAsia"/>
          <w:szCs w:val="18"/>
        </w:rPr>
        <w:t>/</w:t>
      </w:r>
      <w:r w:rsidRPr="001E15EB">
        <w:rPr>
          <w:rFonts w:asciiTheme="minorHAnsi" w:eastAsiaTheme="minorEastAsia" w:hAnsiTheme="minorHAnsi" w:hint="eastAsia"/>
          <w:szCs w:val="18"/>
        </w:rPr>
        <w:t>电</w:t>
      </w:r>
      <w:r w:rsidRPr="001E15EB">
        <w:rPr>
          <w:rFonts w:asciiTheme="minorHAnsi" w:eastAsiaTheme="minorEastAsia" w:hAnsiTheme="minorHAnsi" w:hint="eastAsia"/>
          <w:szCs w:val="18"/>
        </w:rPr>
        <w:t>-</w:t>
      </w:r>
      <w:r w:rsidRPr="001E15EB">
        <w:rPr>
          <w:rFonts w:asciiTheme="minorHAnsi" w:eastAsiaTheme="minorEastAsia" w:hAnsiTheme="minorHAnsi" w:hint="eastAsia"/>
          <w:szCs w:val="18"/>
        </w:rPr>
        <w:t>光转换为核心，以材料设计和制备为基础，发挥光电材料的理论与模拟的引领作用，重视</w:t>
      </w:r>
      <w:proofErr w:type="gramStart"/>
      <w:r w:rsidRPr="001E15EB">
        <w:rPr>
          <w:rFonts w:asciiTheme="minorHAnsi" w:eastAsiaTheme="minorEastAsia" w:hAnsiTheme="minorHAnsi" w:hint="eastAsia"/>
          <w:szCs w:val="18"/>
        </w:rPr>
        <w:t>微纳结构</w:t>
      </w:r>
      <w:proofErr w:type="gramEnd"/>
      <w:r w:rsidRPr="001E15EB">
        <w:rPr>
          <w:rFonts w:asciiTheme="minorHAnsi" w:eastAsiaTheme="minorEastAsia" w:hAnsiTheme="minorHAnsi" w:hint="eastAsia"/>
          <w:szCs w:val="18"/>
        </w:rPr>
        <w:t>和表面界面工程研究，旨在揭示高效光</w:t>
      </w:r>
      <w:r w:rsidRPr="001E15EB">
        <w:rPr>
          <w:rFonts w:asciiTheme="minorHAnsi" w:eastAsiaTheme="minorEastAsia" w:hAnsiTheme="minorHAnsi" w:hint="eastAsia"/>
          <w:szCs w:val="18"/>
        </w:rPr>
        <w:t>-</w:t>
      </w:r>
      <w:r w:rsidRPr="001E15EB">
        <w:rPr>
          <w:rFonts w:asciiTheme="minorHAnsi" w:eastAsiaTheme="minorEastAsia" w:hAnsiTheme="minorHAnsi" w:hint="eastAsia"/>
          <w:szCs w:val="18"/>
        </w:rPr>
        <w:t>电</w:t>
      </w:r>
      <w:r w:rsidRPr="001E15EB">
        <w:rPr>
          <w:rFonts w:asciiTheme="minorHAnsi" w:eastAsiaTheme="minorEastAsia" w:hAnsiTheme="minorHAnsi" w:hint="eastAsia"/>
          <w:szCs w:val="18"/>
        </w:rPr>
        <w:t>/</w:t>
      </w:r>
      <w:r w:rsidRPr="001E15EB">
        <w:rPr>
          <w:rFonts w:asciiTheme="minorHAnsi" w:eastAsiaTheme="minorEastAsia" w:hAnsiTheme="minorHAnsi" w:hint="eastAsia"/>
          <w:szCs w:val="18"/>
        </w:rPr>
        <w:t>电</w:t>
      </w:r>
      <w:r w:rsidRPr="001E15EB">
        <w:rPr>
          <w:rFonts w:asciiTheme="minorHAnsi" w:eastAsiaTheme="minorEastAsia" w:hAnsiTheme="minorHAnsi" w:hint="eastAsia"/>
          <w:szCs w:val="18"/>
        </w:rPr>
        <w:t>-</w:t>
      </w:r>
      <w:r w:rsidRPr="001E15EB">
        <w:rPr>
          <w:rFonts w:asciiTheme="minorHAnsi" w:eastAsiaTheme="minorEastAsia" w:hAnsiTheme="minorHAnsi" w:hint="eastAsia"/>
          <w:szCs w:val="18"/>
        </w:rPr>
        <w:t>光转换的机理，突破现有原理和技术局限，为光电转换材料和器件在可再生能源的开发和能源高效利用方面提供新思路和技术支撑。</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b/>
          <w:szCs w:val="18"/>
        </w:rPr>
        <w:t xml:space="preserve">　　</w:t>
      </w:r>
      <w:r w:rsidRPr="001E15EB">
        <w:rPr>
          <w:rStyle w:val="a4"/>
          <w:rFonts w:asciiTheme="minorHAnsi" w:eastAsiaTheme="minorEastAsia" w:hAnsiTheme="minorHAnsi" w:hint="eastAsia"/>
          <w:szCs w:val="18"/>
        </w:rPr>
        <w:t>一、科学目标</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本研究计划拟通过材料、化学、数理和信息等多学科交叉，在理论和实验的源头创新上取得突破，揭示提高光</w:t>
      </w:r>
      <w:r w:rsidRPr="001E15EB">
        <w:rPr>
          <w:rFonts w:asciiTheme="minorHAnsi" w:eastAsiaTheme="minorEastAsia" w:hAnsiTheme="minorHAnsi" w:hint="eastAsia"/>
          <w:szCs w:val="18"/>
        </w:rPr>
        <w:t>-</w:t>
      </w:r>
      <w:r w:rsidRPr="001E15EB">
        <w:rPr>
          <w:rFonts w:asciiTheme="minorHAnsi" w:eastAsiaTheme="minorEastAsia" w:hAnsiTheme="minorHAnsi" w:hint="eastAsia"/>
          <w:szCs w:val="18"/>
        </w:rPr>
        <w:t>电</w:t>
      </w:r>
      <w:r w:rsidRPr="001E15EB">
        <w:rPr>
          <w:rFonts w:asciiTheme="minorHAnsi" w:eastAsiaTheme="minorEastAsia" w:hAnsiTheme="minorHAnsi" w:hint="eastAsia"/>
          <w:szCs w:val="18"/>
        </w:rPr>
        <w:t>/</w:t>
      </w:r>
      <w:r w:rsidRPr="001E15EB">
        <w:rPr>
          <w:rFonts w:asciiTheme="minorHAnsi" w:eastAsiaTheme="minorEastAsia" w:hAnsiTheme="minorHAnsi" w:hint="eastAsia"/>
          <w:szCs w:val="18"/>
        </w:rPr>
        <w:t>电</w:t>
      </w:r>
      <w:r w:rsidRPr="001E15EB">
        <w:rPr>
          <w:rFonts w:asciiTheme="minorHAnsi" w:eastAsiaTheme="minorEastAsia" w:hAnsiTheme="minorHAnsi" w:hint="eastAsia"/>
          <w:szCs w:val="18"/>
        </w:rPr>
        <w:t>-</w:t>
      </w:r>
      <w:r w:rsidRPr="001E15EB">
        <w:rPr>
          <w:rFonts w:asciiTheme="minorHAnsi" w:eastAsiaTheme="minorEastAsia" w:hAnsiTheme="minorHAnsi" w:hint="eastAsia"/>
          <w:szCs w:val="18"/>
        </w:rPr>
        <w:t>光转换性能的新机制，建立和发展高效光电转换材料制备新方法，发展具有自主知识产权的材料体系，为可再生能源的开发和能源的高效利用提供新途径，造就一支有国际影响力的研究队伍，提高我国在光电材料和器件研究领域的整体创新能力。</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b/>
          <w:szCs w:val="18"/>
        </w:rPr>
        <w:t xml:space="preserve">　　</w:t>
      </w:r>
      <w:r w:rsidRPr="001E15EB">
        <w:rPr>
          <w:rStyle w:val="a4"/>
          <w:rFonts w:asciiTheme="minorHAnsi" w:eastAsiaTheme="minorEastAsia" w:hAnsiTheme="minorHAnsi" w:hint="eastAsia"/>
          <w:szCs w:val="18"/>
        </w:rPr>
        <w:t>二、核心科学问题</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（一）光</w:t>
      </w:r>
      <w:r w:rsidRPr="001E15EB">
        <w:rPr>
          <w:rFonts w:asciiTheme="minorHAnsi" w:eastAsiaTheme="minorEastAsia" w:hAnsiTheme="minorHAnsi" w:hint="eastAsia"/>
          <w:szCs w:val="18"/>
        </w:rPr>
        <w:t>-</w:t>
      </w:r>
      <w:r w:rsidRPr="001E15EB">
        <w:rPr>
          <w:rFonts w:asciiTheme="minorHAnsi" w:eastAsiaTheme="minorEastAsia" w:hAnsiTheme="minorHAnsi" w:hint="eastAsia"/>
          <w:szCs w:val="18"/>
        </w:rPr>
        <w:t>电</w:t>
      </w:r>
      <w:r w:rsidRPr="001E15EB">
        <w:rPr>
          <w:rFonts w:asciiTheme="minorHAnsi" w:eastAsiaTheme="minorEastAsia" w:hAnsiTheme="minorHAnsi" w:hint="eastAsia"/>
          <w:szCs w:val="18"/>
        </w:rPr>
        <w:t>/</w:t>
      </w:r>
      <w:r w:rsidRPr="001E15EB">
        <w:rPr>
          <w:rFonts w:asciiTheme="minorHAnsi" w:eastAsiaTheme="minorEastAsia" w:hAnsiTheme="minorHAnsi" w:hint="eastAsia"/>
          <w:szCs w:val="18"/>
        </w:rPr>
        <w:t>电</w:t>
      </w:r>
      <w:r w:rsidRPr="001E15EB">
        <w:rPr>
          <w:rFonts w:asciiTheme="minorHAnsi" w:eastAsiaTheme="minorEastAsia" w:hAnsiTheme="minorHAnsi" w:hint="eastAsia"/>
          <w:szCs w:val="18"/>
        </w:rPr>
        <w:t>-</w:t>
      </w:r>
      <w:r w:rsidRPr="001E15EB">
        <w:rPr>
          <w:rFonts w:asciiTheme="minorHAnsi" w:eastAsiaTheme="minorEastAsia" w:hAnsiTheme="minorHAnsi" w:hint="eastAsia"/>
          <w:szCs w:val="18"/>
        </w:rPr>
        <w:t>光转换基本过程与原理；</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（二）高效、稳定光电转换材料的理性设计与可控制备；</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（三）光电材料与器件中的结构和表面界面。</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w:t>
      </w:r>
      <w:r w:rsidRPr="001E15EB">
        <w:rPr>
          <w:rStyle w:val="a4"/>
          <w:rFonts w:asciiTheme="minorHAnsi" w:eastAsiaTheme="minorEastAsia" w:hAnsiTheme="minorHAnsi" w:hint="eastAsia"/>
          <w:szCs w:val="18"/>
        </w:rPr>
        <w:t>三、</w:t>
      </w:r>
      <w:r w:rsidRPr="001E15EB">
        <w:rPr>
          <w:rStyle w:val="a4"/>
          <w:rFonts w:asciiTheme="minorHAnsi" w:eastAsiaTheme="minorEastAsia" w:hAnsiTheme="minorHAnsi" w:hint="eastAsia"/>
          <w:szCs w:val="18"/>
        </w:rPr>
        <w:t>2016</w:t>
      </w:r>
      <w:r w:rsidRPr="001E15EB">
        <w:rPr>
          <w:rStyle w:val="a4"/>
          <w:rFonts w:asciiTheme="minorHAnsi" w:eastAsiaTheme="minorEastAsia" w:hAnsiTheme="minorHAnsi" w:hint="eastAsia"/>
          <w:szCs w:val="18"/>
        </w:rPr>
        <w:t>年度拟重点资助研究方向</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w:t>
      </w:r>
      <w:proofErr w:type="gramStart"/>
      <w:r w:rsidRPr="001E15EB">
        <w:rPr>
          <w:rFonts w:asciiTheme="minorHAnsi" w:eastAsiaTheme="minorEastAsia" w:hAnsiTheme="minorHAnsi" w:hint="eastAsia"/>
          <w:szCs w:val="18"/>
        </w:rPr>
        <w:t>本重大</w:t>
      </w:r>
      <w:proofErr w:type="gramEnd"/>
      <w:r w:rsidRPr="001E15EB">
        <w:rPr>
          <w:rFonts w:asciiTheme="minorHAnsi" w:eastAsiaTheme="minorEastAsia" w:hAnsiTheme="minorHAnsi" w:hint="eastAsia"/>
          <w:szCs w:val="18"/>
        </w:rPr>
        <w:t>研究计划前期主要以“培育项目”和“重点支持项目”的形式予以资助，共资助了</w:t>
      </w:r>
      <w:r w:rsidRPr="001E15EB">
        <w:rPr>
          <w:rFonts w:asciiTheme="minorHAnsi" w:eastAsiaTheme="minorEastAsia" w:hAnsiTheme="minorHAnsi" w:hint="eastAsia"/>
          <w:szCs w:val="18"/>
        </w:rPr>
        <w:t>64</w:t>
      </w:r>
      <w:r w:rsidRPr="001E15EB">
        <w:rPr>
          <w:rFonts w:asciiTheme="minorHAnsi" w:eastAsiaTheme="minorEastAsia" w:hAnsiTheme="minorHAnsi" w:hint="eastAsia"/>
          <w:szCs w:val="18"/>
        </w:rPr>
        <w:t>项培育项目和</w:t>
      </w:r>
      <w:r w:rsidRPr="001E15EB">
        <w:rPr>
          <w:rFonts w:asciiTheme="minorHAnsi" w:eastAsiaTheme="minorEastAsia" w:hAnsiTheme="minorHAnsi" w:hint="eastAsia"/>
          <w:szCs w:val="18"/>
        </w:rPr>
        <w:t>22</w:t>
      </w:r>
      <w:r w:rsidRPr="001E15EB">
        <w:rPr>
          <w:rFonts w:asciiTheme="minorHAnsi" w:eastAsiaTheme="minorEastAsia" w:hAnsiTheme="minorHAnsi" w:hint="eastAsia"/>
          <w:szCs w:val="18"/>
        </w:rPr>
        <w:t>项重点支持项目。为进一步</w:t>
      </w:r>
      <w:proofErr w:type="gramStart"/>
      <w:r w:rsidRPr="001E15EB">
        <w:rPr>
          <w:rFonts w:asciiTheme="minorHAnsi" w:eastAsiaTheme="minorEastAsia" w:hAnsiTheme="minorHAnsi" w:hint="eastAsia"/>
          <w:szCs w:val="18"/>
        </w:rPr>
        <w:t>凝练重大</w:t>
      </w:r>
      <w:proofErr w:type="gramEnd"/>
      <w:r w:rsidRPr="001E15EB">
        <w:rPr>
          <w:rFonts w:asciiTheme="minorHAnsi" w:eastAsiaTheme="minorEastAsia" w:hAnsiTheme="minorHAnsi" w:hint="eastAsia"/>
          <w:szCs w:val="18"/>
        </w:rPr>
        <w:t>科学问题，推动该领域的深入发展，在原资助项目的基础上，</w:t>
      </w:r>
      <w:proofErr w:type="gramStart"/>
      <w:r w:rsidRPr="001E15EB">
        <w:rPr>
          <w:rFonts w:asciiTheme="minorHAnsi" w:eastAsiaTheme="minorEastAsia" w:hAnsiTheme="minorHAnsi" w:hint="eastAsia"/>
          <w:szCs w:val="18"/>
        </w:rPr>
        <w:t>本重大</w:t>
      </w:r>
      <w:proofErr w:type="gramEnd"/>
      <w:r w:rsidRPr="001E15EB">
        <w:rPr>
          <w:rFonts w:asciiTheme="minorHAnsi" w:eastAsiaTheme="minorEastAsia" w:hAnsiTheme="minorHAnsi" w:hint="eastAsia"/>
          <w:szCs w:val="18"/>
        </w:rPr>
        <w:t>研究计划</w:t>
      </w:r>
      <w:r w:rsidRPr="001E15EB">
        <w:rPr>
          <w:rFonts w:asciiTheme="minorHAnsi" w:eastAsiaTheme="minorEastAsia" w:hAnsiTheme="minorHAnsi" w:hint="eastAsia"/>
          <w:szCs w:val="18"/>
        </w:rPr>
        <w:t>2016</w:t>
      </w:r>
      <w:r w:rsidRPr="001E15EB">
        <w:rPr>
          <w:rFonts w:asciiTheme="minorHAnsi" w:eastAsiaTheme="minorEastAsia" w:hAnsiTheme="minorHAnsi" w:hint="eastAsia"/>
          <w:szCs w:val="18"/>
        </w:rPr>
        <w:t>年拟在如下两个方向进行集成，以集成项目的方式进行资助。以组建优势互补科研攻关队伍，实现跨越发展。</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（一）柔性有机光</w:t>
      </w:r>
      <w:proofErr w:type="gramStart"/>
      <w:r w:rsidRPr="001E15EB">
        <w:rPr>
          <w:rFonts w:asciiTheme="minorHAnsi" w:eastAsiaTheme="minorEastAsia" w:hAnsiTheme="minorHAnsi" w:hint="eastAsia"/>
          <w:szCs w:val="18"/>
        </w:rPr>
        <w:t>伏材料</w:t>
      </w:r>
      <w:proofErr w:type="gramEnd"/>
      <w:r w:rsidRPr="001E15EB">
        <w:rPr>
          <w:rFonts w:asciiTheme="minorHAnsi" w:eastAsiaTheme="minorEastAsia" w:hAnsiTheme="minorHAnsi" w:hint="eastAsia"/>
          <w:szCs w:val="18"/>
        </w:rPr>
        <w:t>与器件；</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（二）面向</w:t>
      </w:r>
      <w:proofErr w:type="gramStart"/>
      <w:r w:rsidRPr="001E15EB">
        <w:rPr>
          <w:rFonts w:asciiTheme="minorHAnsi" w:eastAsiaTheme="minorEastAsia" w:hAnsiTheme="minorHAnsi" w:hint="eastAsia"/>
          <w:szCs w:val="18"/>
        </w:rPr>
        <w:t>光伏和发光</w:t>
      </w:r>
      <w:proofErr w:type="gramEnd"/>
      <w:r w:rsidRPr="001E15EB">
        <w:rPr>
          <w:rFonts w:asciiTheme="minorHAnsi" w:eastAsiaTheme="minorEastAsia" w:hAnsiTheme="minorHAnsi" w:hint="eastAsia"/>
          <w:szCs w:val="18"/>
        </w:rPr>
        <w:t>应用的钙钛矿材料与器件。</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lastRenderedPageBreak/>
        <w:t xml:space="preserve">　　申请要求：集成项目在阐述国际发展的最新态势，及该方向在重大研究计划支持下已经取得的重要进展基础上，要归纳提炼明确的科学问题。针对科学问题，项目组织的研究队伍要有明确的分工，发挥各自优势，开展联合攻关和协作研究，形成有机的研究链条；要突出目标及可能突破的重点方向，以期获得一批重要研究成果，在若干方面达到国际领先水平。同时，集成项目要明确对实现重大研究计划总体目标和解决核心科学问题的贡献。</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w:t>
      </w:r>
      <w:r w:rsidRPr="001E15EB">
        <w:rPr>
          <w:rStyle w:val="a4"/>
          <w:rFonts w:asciiTheme="minorHAnsi" w:eastAsiaTheme="minorEastAsia" w:hAnsiTheme="minorHAnsi" w:hint="eastAsia"/>
          <w:szCs w:val="18"/>
        </w:rPr>
        <w:t>四、</w:t>
      </w:r>
      <w:r w:rsidRPr="001E15EB">
        <w:rPr>
          <w:rStyle w:val="a4"/>
          <w:rFonts w:asciiTheme="minorHAnsi" w:eastAsiaTheme="minorEastAsia" w:hAnsiTheme="minorHAnsi" w:hint="eastAsia"/>
          <w:szCs w:val="18"/>
        </w:rPr>
        <w:t>2016</w:t>
      </w:r>
      <w:r w:rsidRPr="001E15EB">
        <w:rPr>
          <w:rStyle w:val="a4"/>
          <w:rFonts w:asciiTheme="minorHAnsi" w:eastAsiaTheme="minorEastAsia" w:hAnsiTheme="minorHAnsi" w:hint="eastAsia"/>
          <w:szCs w:val="18"/>
        </w:rPr>
        <w:t>年度资助计划</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w:t>
      </w:r>
      <w:r w:rsidRPr="001E15EB">
        <w:rPr>
          <w:rFonts w:asciiTheme="minorHAnsi" w:eastAsiaTheme="minorEastAsia" w:hAnsiTheme="minorHAnsi" w:hint="eastAsia"/>
          <w:szCs w:val="18"/>
        </w:rPr>
        <w:t>2016</w:t>
      </w:r>
      <w:r w:rsidRPr="001E15EB">
        <w:rPr>
          <w:rFonts w:asciiTheme="minorHAnsi" w:eastAsiaTheme="minorEastAsia" w:hAnsiTheme="minorHAnsi" w:hint="eastAsia"/>
          <w:szCs w:val="18"/>
        </w:rPr>
        <w:t>年度拟资助集成项目</w:t>
      </w:r>
      <w:r w:rsidRPr="001E15EB">
        <w:rPr>
          <w:rFonts w:asciiTheme="minorHAnsi" w:eastAsiaTheme="minorEastAsia" w:hAnsiTheme="minorHAnsi" w:hint="eastAsia"/>
          <w:szCs w:val="18"/>
        </w:rPr>
        <w:t>1-2</w:t>
      </w:r>
      <w:r w:rsidRPr="001E15EB">
        <w:rPr>
          <w:rFonts w:asciiTheme="minorHAnsi" w:eastAsiaTheme="minorEastAsia" w:hAnsiTheme="minorHAnsi" w:hint="eastAsia"/>
          <w:szCs w:val="18"/>
        </w:rPr>
        <w:t>项，直接费用的平均资助强度约为</w:t>
      </w:r>
      <w:r w:rsidRPr="001E15EB">
        <w:rPr>
          <w:rFonts w:asciiTheme="minorHAnsi" w:eastAsiaTheme="minorEastAsia" w:hAnsiTheme="minorHAnsi" w:hint="eastAsia"/>
          <w:szCs w:val="18"/>
        </w:rPr>
        <w:t>1250</w:t>
      </w:r>
      <w:r w:rsidRPr="001E15EB">
        <w:rPr>
          <w:rFonts w:asciiTheme="minorHAnsi" w:eastAsiaTheme="minorEastAsia" w:hAnsiTheme="minorHAnsi" w:hint="eastAsia"/>
          <w:szCs w:val="18"/>
        </w:rPr>
        <w:t>万元</w:t>
      </w:r>
      <w:r w:rsidRPr="001E15EB">
        <w:rPr>
          <w:rFonts w:asciiTheme="minorHAnsi" w:eastAsiaTheme="minorEastAsia" w:hAnsiTheme="minorHAnsi" w:hint="eastAsia"/>
          <w:szCs w:val="18"/>
        </w:rPr>
        <w:t>/</w:t>
      </w:r>
      <w:r w:rsidRPr="001E15EB">
        <w:rPr>
          <w:rFonts w:asciiTheme="minorHAnsi" w:eastAsiaTheme="minorEastAsia" w:hAnsiTheme="minorHAnsi" w:hint="eastAsia"/>
          <w:szCs w:val="18"/>
        </w:rPr>
        <w:t>项（由指导专家和评审专家组根据评议情况确定资助额度，可加大力度），资助期限为</w:t>
      </w:r>
      <w:r w:rsidRPr="001E15EB">
        <w:rPr>
          <w:rFonts w:asciiTheme="minorHAnsi" w:eastAsiaTheme="minorEastAsia" w:hAnsiTheme="minorHAnsi" w:hint="eastAsia"/>
          <w:szCs w:val="18"/>
        </w:rPr>
        <w:t>3</w:t>
      </w:r>
      <w:r w:rsidRPr="001E15EB">
        <w:rPr>
          <w:rFonts w:asciiTheme="minorHAnsi" w:eastAsiaTheme="minorEastAsia" w:hAnsiTheme="minorHAnsi" w:hint="eastAsia"/>
          <w:szCs w:val="18"/>
        </w:rPr>
        <w:t>年，申请书中研究期限应填写“</w:t>
      </w:r>
      <w:r w:rsidRPr="001E15EB">
        <w:rPr>
          <w:rFonts w:asciiTheme="minorHAnsi" w:eastAsiaTheme="minorEastAsia" w:hAnsiTheme="minorHAnsi" w:hint="eastAsia"/>
          <w:szCs w:val="18"/>
        </w:rPr>
        <w:t>2017</w:t>
      </w:r>
      <w:r w:rsidRPr="001E15EB">
        <w:rPr>
          <w:rFonts w:asciiTheme="minorHAnsi" w:eastAsiaTheme="minorEastAsia" w:hAnsiTheme="minorHAnsi" w:hint="eastAsia"/>
          <w:szCs w:val="18"/>
        </w:rPr>
        <w:t>年</w:t>
      </w:r>
      <w:r w:rsidRPr="001E15EB">
        <w:rPr>
          <w:rFonts w:asciiTheme="minorHAnsi" w:eastAsiaTheme="minorEastAsia" w:hAnsiTheme="minorHAnsi" w:hint="eastAsia"/>
          <w:szCs w:val="18"/>
        </w:rPr>
        <w:t>1</w:t>
      </w:r>
      <w:r w:rsidRPr="001E15EB">
        <w:rPr>
          <w:rFonts w:asciiTheme="minorHAnsi" w:eastAsiaTheme="minorEastAsia" w:hAnsiTheme="minorHAnsi" w:hint="eastAsia"/>
          <w:szCs w:val="18"/>
        </w:rPr>
        <w:t>月</w:t>
      </w:r>
      <w:r w:rsidRPr="001E15EB">
        <w:rPr>
          <w:rFonts w:asciiTheme="minorHAnsi" w:eastAsiaTheme="minorEastAsia" w:hAnsiTheme="minorHAnsi" w:hint="eastAsia"/>
          <w:szCs w:val="18"/>
        </w:rPr>
        <w:t>1</w:t>
      </w:r>
      <w:r w:rsidRPr="001E15EB">
        <w:rPr>
          <w:rFonts w:asciiTheme="minorHAnsi" w:eastAsiaTheme="minorEastAsia" w:hAnsiTheme="minorHAnsi" w:hint="eastAsia"/>
          <w:szCs w:val="18"/>
        </w:rPr>
        <w:t>日</w:t>
      </w:r>
      <w:r w:rsidRPr="001E15EB">
        <w:rPr>
          <w:rFonts w:asciiTheme="minorHAnsi" w:eastAsiaTheme="minorEastAsia" w:hAnsiTheme="minorHAnsi" w:hint="eastAsia"/>
          <w:szCs w:val="18"/>
        </w:rPr>
        <w:t>-2019</w:t>
      </w:r>
      <w:r w:rsidRPr="001E15EB">
        <w:rPr>
          <w:rFonts w:asciiTheme="minorHAnsi" w:eastAsiaTheme="minorEastAsia" w:hAnsiTheme="minorHAnsi" w:hint="eastAsia"/>
          <w:szCs w:val="18"/>
        </w:rPr>
        <w:t>年</w:t>
      </w:r>
      <w:r w:rsidRPr="001E15EB">
        <w:rPr>
          <w:rFonts w:asciiTheme="minorHAnsi" w:eastAsiaTheme="minorEastAsia" w:hAnsiTheme="minorHAnsi" w:hint="eastAsia"/>
          <w:szCs w:val="18"/>
        </w:rPr>
        <w:t>12</w:t>
      </w:r>
      <w:r w:rsidRPr="001E15EB">
        <w:rPr>
          <w:rFonts w:asciiTheme="minorHAnsi" w:eastAsiaTheme="minorEastAsia" w:hAnsiTheme="minorHAnsi" w:hint="eastAsia"/>
          <w:szCs w:val="18"/>
        </w:rPr>
        <w:t>月</w:t>
      </w:r>
      <w:r w:rsidRPr="001E15EB">
        <w:rPr>
          <w:rFonts w:asciiTheme="minorHAnsi" w:eastAsiaTheme="minorEastAsia" w:hAnsiTheme="minorHAnsi" w:hint="eastAsia"/>
          <w:szCs w:val="18"/>
        </w:rPr>
        <w:t>31</w:t>
      </w:r>
      <w:r w:rsidRPr="001E15EB">
        <w:rPr>
          <w:rFonts w:asciiTheme="minorHAnsi" w:eastAsiaTheme="minorEastAsia" w:hAnsiTheme="minorHAnsi" w:hint="eastAsia"/>
          <w:szCs w:val="18"/>
        </w:rPr>
        <w:t>日”。</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w:t>
      </w:r>
      <w:r w:rsidRPr="001E15EB">
        <w:rPr>
          <w:rStyle w:val="a4"/>
          <w:rFonts w:asciiTheme="minorHAnsi" w:eastAsiaTheme="minorEastAsia" w:hAnsiTheme="minorHAnsi" w:hint="eastAsia"/>
          <w:szCs w:val="18"/>
        </w:rPr>
        <w:t>五、申报要求及注意事项</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（一）申请条件。</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w:t>
      </w:r>
      <w:proofErr w:type="gramStart"/>
      <w:r w:rsidRPr="001E15EB">
        <w:rPr>
          <w:rFonts w:asciiTheme="minorHAnsi" w:eastAsiaTheme="minorEastAsia" w:hAnsiTheme="minorHAnsi" w:hint="eastAsia"/>
          <w:szCs w:val="18"/>
        </w:rPr>
        <w:t>本重大</w:t>
      </w:r>
      <w:proofErr w:type="gramEnd"/>
      <w:r w:rsidRPr="001E15EB">
        <w:rPr>
          <w:rFonts w:asciiTheme="minorHAnsi" w:eastAsiaTheme="minorEastAsia" w:hAnsiTheme="minorHAnsi" w:hint="eastAsia"/>
          <w:szCs w:val="18"/>
        </w:rPr>
        <w:t>研究计划项目申请人应当具备以下条件：</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w:t>
      </w:r>
      <w:r w:rsidRPr="001E15EB">
        <w:rPr>
          <w:rFonts w:asciiTheme="minorHAnsi" w:eastAsiaTheme="minorEastAsia" w:hAnsiTheme="minorHAnsi" w:hint="eastAsia"/>
          <w:szCs w:val="18"/>
        </w:rPr>
        <w:t>1.</w:t>
      </w:r>
      <w:r w:rsidRPr="001E15EB">
        <w:rPr>
          <w:rFonts w:asciiTheme="minorHAnsi" w:eastAsiaTheme="minorEastAsia" w:hAnsiTheme="minorHAnsi" w:hint="eastAsia"/>
          <w:szCs w:val="18"/>
        </w:rPr>
        <w:t>具有承担基础研究课题的经历；</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w:t>
      </w:r>
      <w:r w:rsidRPr="001E15EB">
        <w:rPr>
          <w:rFonts w:asciiTheme="minorHAnsi" w:eastAsiaTheme="minorEastAsia" w:hAnsiTheme="minorHAnsi" w:hint="eastAsia"/>
          <w:szCs w:val="18"/>
        </w:rPr>
        <w:t>2.</w:t>
      </w:r>
      <w:r w:rsidRPr="001E15EB">
        <w:rPr>
          <w:rFonts w:asciiTheme="minorHAnsi" w:eastAsiaTheme="minorEastAsia" w:hAnsiTheme="minorHAnsi" w:hint="eastAsia"/>
          <w:szCs w:val="18"/>
        </w:rPr>
        <w:t>具有高级专业技术职务（职称）；</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在站博士后研究人员以及正在攻读研究生学位的人员不得申请。</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既可以是重大计划已获资助的项目负责人，也可以吸纳新的研究人员参加。</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（二）限项规定。</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具有高级专业技术职务（职称）的人员，申请或参与申请</w:t>
      </w:r>
      <w:proofErr w:type="gramStart"/>
      <w:r w:rsidRPr="001E15EB">
        <w:rPr>
          <w:rFonts w:asciiTheme="minorHAnsi" w:eastAsiaTheme="minorEastAsia" w:hAnsiTheme="minorHAnsi" w:hint="eastAsia"/>
          <w:szCs w:val="18"/>
        </w:rPr>
        <w:t>本重大</w:t>
      </w:r>
      <w:proofErr w:type="gramEnd"/>
      <w:r w:rsidRPr="001E15EB">
        <w:rPr>
          <w:rFonts w:asciiTheme="minorHAnsi" w:eastAsiaTheme="minorEastAsia" w:hAnsiTheme="minorHAnsi" w:hint="eastAsia"/>
          <w:szCs w:val="18"/>
        </w:rPr>
        <w:t>研究计划集成项目不限项。</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（三）申请注意事项。</w:t>
      </w:r>
    </w:p>
    <w:p w:rsidR="001E15EB" w:rsidRPr="007960EF" w:rsidRDefault="001E15EB" w:rsidP="001E15EB">
      <w:pPr>
        <w:pStyle w:val="a3"/>
        <w:spacing w:beforeLines="50" w:before="156" w:afterLines="50" w:after="156"/>
        <w:jc w:val="both"/>
        <w:rPr>
          <w:rFonts w:asciiTheme="minorHAnsi" w:eastAsiaTheme="minorEastAsia" w:hAnsiTheme="minorHAnsi" w:hint="eastAsia"/>
          <w:b/>
          <w:szCs w:val="18"/>
        </w:rPr>
      </w:pPr>
      <w:r w:rsidRPr="001E15EB">
        <w:rPr>
          <w:rFonts w:asciiTheme="minorHAnsi" w:eastAsiaTheme="minorEastAsia" w:hAnsiTheme="minorHAnsi" w:hint="eastAsia"/>
          <w:szCs w:val="18"/>
        </w:rPr>
        <w:t xml:space="preserve">　　</w:t>
      </w:r>
      <w:r w:rsidRPr="007960EF">
        <w:rPr>
          <w:rFonts w:asciiTheme="minorHAnsi" w:eastAsiaTheme="minorEastAsia" w:hAnsiTheme="minorHAnsi" w:hint="eastAsia"/>
          <w:b/>
          <w:szCs w:val="18"/>
        </w:rPr>
        <w:t>1.</w:t>
      </w:r>
      <w:r w:rsidRPr="007960EF">
        <w:rPr>
          <w:rFonts w:asciiTheme="minorHAnsi" w:eastAsiaTheme="minorEastAsia" w:hAnsiTheme="minorHAnsi" w:hint="eastAsia"/>
          <w:b/>
          <w:szCs w:val="18"/>
        </w:rPr>
        <w:t>申请书报送日期为</w:t>
      </w:r>
      <w:r w:rsidRPr="007960EF">
        <w:rPr>
          <w:rFonts w:asciiTheme="minorHAnsi" w:eastAsiaTheme="minorEastAsia" w:hAnsiTheme="minorHAnsi" w:hint="eastAsia"/>
          <w:b/>
          <w:szCs w:val="18"/>
        </w:rPr>
        <w:t>2016</w:t>
      </w:r>
      <w:r w:rsidRPr="007960EF">
        <w:rPr>
          <w:rFonts w:asciiTheme="minorHAnsi" w:eastAsiaTheme="minorEastAsia" w:hAnsiTheme="minorHAnsi" w:hint="eastAsia"/>
          <w:b/>
          <w:szCs w:val="18"/>
        </w:rPr>
        <w:t>年</w:t>
      </w:r>
      <w:r w:rsidRPr="007960EF">
        <w:rPr>
          <w:rFonts w:asciiTheme="minorHAnsi" w:eastAsiaTheme="minorEastAsia" w:hAnsiTheme="minorHAnsi" w:hint="eastAsia"/>
          <w:b/>
          <w:szCs w:val="18"/>
        </w:rPr>
        <w:t>10</w:t>
      </w:r>
      <w:r w:rsidRPr="007960EF">
        <w:rPr>
          <w:rFonts w:asciiTheme="minorHAnsi" w:eastAsiaTheme="minorEastAsia" w:hAnsiTheme="minorHAnsi" w:hint="eastAsia"/>
          <w:b/>
          <w:szCs w:val="18"/>
        </w:rPr>
        <w:t>月</w:t>
      </w:r>
      <w:r w:rsidR="007960EF" w:rsidRPr="007960EF">
        <w:rPr>
          <w:rFonts w:asciiTheme="minorHAnsi" w:eastAsiaTheme="minorEastAsia" w:hAnsiTheme="minorHAnsi" w:hint="eastAsia"/>
          <w:b/>
          <w:szCs w:val="18"/>
        </w:rPr>
        <w:t>13</w:t>
      </w:r>
      <w:r w:rsidR="007960EF" w:rsidRPr="007960EF">
        <w:rPr>
          <w:rFonts w:asciiTheme="minorHAnsi" w:eastAsiaTheme="minorEastAsia" w:hAnsiTheme="minorHAnsi" w:hint="eastAsia"/>
          <w:b/>
          <w:szCs w:val="18"/>
        </w:rPr>
        <w:t>日</w:t>
      </w:r>
      <w:r w:rsidRPr="007960EF">
        <w:rPr>
          <w:rFonts w:asciiTheme="minorHAnsi" w:eastAsiaTheme="minorEastAsia" w:hAnsiTheme="minorHAnsi" w:hint="eastAsia"/>
          <w:b/>
          <w:szCs w:val="18"/>
        </w:rPr>
        <w:t>。</w:t>
      </w:r>
    </w:p>
    <w:p w:rsidR="001E15EB" w:rsidRPr="007960EF" w:rsidRDefault="001E15EB" w:rsidP="001E15EB">
      <w:pPr>
        <w:pStyle w:val="a3"/>
        <w:spacing w:beforeLines="50" w:before="156" w:afterLines="50" w:after="156"/>
        <w:jc w:val="both"/>
        <w:rPr>
          <w:rFonts w:asciiTheme="minorHAnsi" w:eastAsiaTheme="minorEastAsia" w:hAnsiTheme="minorHAnsi" w:hint="eastAsia"/>
          <w:szCs w:val="18"/>
        </w:rPr>
      </w:pPr>
      <w:r w:rsidRPr="007960EF">
        <w:rPr>
          <w:rFonts w:asciiTheme="minorHAnsi" w:eastAsiaTheme="minorEastAsia" w:hAnsiTheme="minorHAnsi" w:hint="eastAsia"/>
          <w:szCs w:val="18"/>
        </w:rPr>
        <w:t xml:space="preserve">　　</w:t>
      </w:r>
      <w:r w:rsidRPr="007960EF">
        <w:rPr>
          <w:rFonts w:asciiTheme="minorHAnsi" w:eastAsiaTheme="minorEastAsia" w:hAnsiTheme="minorHAnsi" w:hint="eastAsia"/>
          <w:szCs w:val="18"/>
        </w:rPr>
        <w:t>2.</w:t>
      </w:r>
      <w:proofErr w:type="gramStart"/>
      <w:r w:rsidRPr="007960EF">
        <w:rPr>
          <w:rFonts w:asciiTheme="minorHAnsi" w:eastAsiaTheme="minorEastAsia" w:hAnsiTheme="minorHAnsi" w:hint="eastAsia"/>
          <w:szCs w:val="18"/>
        </w:rPr>
        <w:t>本重大</w:t>
      </w:r>
      <w:proofErr w:type="gramEnd"/>
      <w:r w:rsidRPr="007960EF">
        <w:rPr>
          <w:rFonts w:asciiTheme="minorHAnsi" w:eastAsiaTheme="minorEastAsia" w:hAnsiTheme="minorHAnsi" w:hint="eastAsia"/>
          <w:szCs w:val="18"/>
        </w:rPr>
        <w:t>研究计划项目申请书采用在线方式撰写。对申请人具体要求如下：</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lastRenderedPageBreak/>
        <w:t xml:space="preserve">　　（</w:t>
      </w:r>
      <w:r w:rsidRPr="001E15EB">
        <w:rPr>
          <w:rFonts w:asciiTheme="minorHAnsi" w:eastAsiaTheme="minorEastAsia" w:hAnsiTheme="minorHAnsi" w:hint="eastAsia"/>
          <w:szCs w:val="18"/>
        </w:rPr>
        <w:t>1</w:t>
      </w:r>
      <w:r w:rsidRPr="001E15EB">
        <w:rPr>
          <w:rFonts w:asciiTheme="minorHAnsi" w:eastAsiaTheme="minorEastAsia" w:hAnsiTheme="minorHAnsi" w:hint="eastAsia"/>
          <w:szCs w:val="18"/>
        </w:rPr>
        <w:t>）申请人在填报申请书前，应当认真阅读本项目指南和《</w:t>
      </w:r>
      <w:r w:rsidRPr="001E15EB">
        <w:rPr>
          <w:rFonts w:asciiTheme="minorHAnsi" w:eastAsiaTheme="minorEastAsia" w:hAnsiTheme="minorHAnsi" w:hint="eastAsia"/>
          <w:szCs w:val="18"/>
        </w:rPr>
        <w:t>2016</w:t>
      </w:r>
      <w:r w:rsidRPr="001E15EB">
        <w:rPr>
          <w:rFonts w:asciiTheme="minorHAnsi" w:eastAsiaTheme="minorEastAsia" w:hAnsiTheme="minorHAnsi" w:hint="eastAsia"/>
          <w:szCs w:val="18"/>
        </w:rPr>
        <w:t>年度国家自然科学基金项目指南》中申请须知和限</w:t>
      </w:r>
      <w:proofErr w:type="gramStart"/>
      <w:r w:rsidRPr="001E15EB">
        <w:rPr>
          <w:rFonts w:asciiTheme="minorHAnsi" w:eastAsiaTheme="minorEastAsia" w:hAnsiTheme="minorHAnsi" w:hint="eastAsia"/>
          <w:szCs w:val="18"/>
        </w:rPr>
        <w:t>项申请</w:t>
      </w:r>
      <w:proofErr w:type="gramEnd"/>
      <w:r w:rsidRPr="001E15EB">
        <w:rPr>
          <w:rFonts w:asciiTheme="minorHAnsi" w:eastAsiaTheme="minorEastAsia" w:hAnsiTheme="minorHAnsi" w:hint="eastAsia"/>
          <w:szCs w:val="18"/>
        </w:rPr>
        <w:t>规定的相关内容，不符合项目指南和相关要求的申请项目不予受理。</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w:t>
      </w:r>
      <w:r w:rsidRPr="001E15EB">
        <w:rPr>
          <w:rFonts w:asciiTheme="minorHAnsi" w:eastAsiaTheme="minorEastAsia" w:hAnsiTheme="minorHAnsi" w:hint="eastAsia"/>
          <w:szCs w:val="18"/>
        </w:rPr>
        <w:t>2</w:t>
      </w:r>
      <w:r w:rsidRPr="001E15EB">
        <w:rPr>
          <w:rFonts w:asciiTheme="minorHAnsi" w:eastAsiaTheme="minorEastAsia" w:hAnsiTheme="minorHAnsi" w:hint="eastAsia"/>
          <w:szCs w:val="18"/>
        </w:rPr>
        <w:t>）</w:t>
      </w:r>
      <w:proofErr w:type="gramStart"/>
      <w:r w:rsidRPr="001E15EB">
        <w:rPr>
          <w:rFonts w:asciiTheme="minorHAnsi" w:eastAsiaTheme="minorEastAsia" w:hAnsiTheme="minorHAnsi" w:hint="eastAsia"/>
          <w:szCs w:val="18"/>
        </w:rPr>
        <w:t>本重大</w:t>
      </w:r>
      <w:proofErr w:type="gramEnd"/>
      <w:r w:rsidRPr="001E15EB">
        <w:rPr>
          <w:rFonts w:asciiTheme="minorHAnsi" w:eastAsiaTheme="minorEastAsia" w:hAnsiTheme="minorHAnsi" w:hint="eastAsia"/>
          <w:szCs w:val="18"/>
        </w:rPr>
        <w:t>研究计划旨在紧密围绕核心科学问题，将对多学科相关研究进行战略性的方向引导和优势整合，成为一个项目集群。申请人应根据</w:t>
      </w:r>
      <w:proofErr w:type="gramStart"/>
      <w:r w:rsidRPr="001E15EB">
        <w:rPr>
          <w:rFonts w:asciiTheme="minorHAnsi" w:eastAsiaTheme="minorEastAsia" w:hAnsiTheme="minorHAnsi" w:hint="eastAsia"/>
          <w:szCs w:val="18"/>
        </w:rPr>
        <w:t>本重大</w:t>
      </w:r>
      <w:proofErr w:type="gramEnd"/>
      <w:r w:rsidRPr="001E15EB">
        <w:rPr>
          <w:rFonts w:asciiTheme="minorHAnsi" w:eastAsiaTheme="minorEastAsia" w:hAnsiTheme="minorHAnsi" w:hint="eastAsia"/>
          <w:szCs w:val="18"/>
        </w:rPr>
        <w:t>研究计划拟解决的具体科学问题和项目指南公布的拟资助研究方向，自行拟定项目名称、科学目标、研究内容、技术路线和相应的研究经费等。</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w:t>
      </w:r>
      <w:r w:rsidRPr="001E15EB">
        <w:rPr>
          <w:rFonts w:asciiTheme="minorHAnsi" w:eastAsiaTheme="minorEastAsia" w:hAnsiTheme="minorHAnsi" w:hint="eastAsia"/>
          <w:szCs w:val="18"/>
        </w:rPr>
        <w:t>3</w:t>
      </w:r>
      <w:r w:rsidRPr="001E15EB">
        <w:rPr>
          <w:rFonts w:asciiTheme="minorHAnsi" w:eastAsiaTheme="minorEastAsia" w:hAnsiTheme="minorHAnsi" w:hint="eastAsia"/>
          <w:szCs w:val="18"/>
        </w:rPr>
        <w:t>）申请人登录科学基金网络信息系统</w:t>
      </w:r>
      <w:r w:rsidRPr="001E15EB">
        <w:rPr>
          <w:rFonts w:asciiTheme="minorHAnsi" w:eastAsiaTheme="minorEastAsia" w:hAnsiTheme="minorHAnsi" w:hint="eastAsia"/>
          <w:szCs w:val="18"/>
        </w:rPr>
        <w:t>https://isisn.nsfc.gov.cn/</w:t>
      </w:r>
      <w:r w:rsidRPr="001E15EB">
        <w:rPr>
          <w:rFonts w:asciiTheme="minorHAnsi" w:eastAsiaTheme="minorEastAsia" w:hAnsiTheme="minorHAnsi" w:hint="eastAsia"/>
          <w:szCs w:val="18"/>
        </w:rPr>
        <w:t>（以下简称信息系统，没有系统账号的申请人请向依托单位基金管理联系人申请开户），按照撰写提纲要求撰写申请书。</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w:t>
      </w:r>
      <w:r w:rsidRPr="001E15EB">
        <w:rPr>
          <w:rFonts w:asciiTheme="minorHAnsi" w:eastAsiaTheme="minorEastAsia" w:hAnsiTheme="minorHAnsi" w:hint="eastAsia"/>
          <w:szCs w:val="18"/>
        </w:rPr>
        <w:t>4</w:t>
      </w:r>
      <w:r w:rsidRPr="001E15EB">
        <w:rPr>
          <w:rFonts w:asciiTheme="minorHAnsi" w:eastAsiaTheme="minorEastAsia" w:hAnsiTheme="minorHAnsi" w:hint="eastAsia"/>
          <w:szCs w:val="18"/>
        </w:rPr>
        <w:t>）申请书中的资助类别选择“重大研究计划”，亚类说明选择“集成项目”，附注说明选择“面向能源的光电转换材料”，根据申请的具体研究内容选择相应的申请代码。以上选择不准确或未选择的项目申请将不予受理。</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集成项目的合作研究单位不得超过</w:t>
      </w:r>
      <w:r w:rsidRPr="001E15EB">
        <w:rPr>
          <w:rFonts w:asciiTheme="minorHAnsi" w:eastAsiaTheme="minorEastAsia" w:hAnsiTheme="minorHAnsi" w:hint="eastAsia"/>
          <w:szCs w:val="18"/>
        </w:rPr>
        <w:t>4</w:t>
      </w:r>
      <w:r w:rsidRPr="001E15EB">
        <w:rPr>
          <w:rFonts w:asciiTheme="minorHAnsi" w:eastAsiaTheme="minorEastAsia" w:hAnsiTheme="minorHAnsi" w:hint="eastAsia"/>
          <w:szCs w:val="18"/>
        </w:rPr>
        <w:t>个。</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w:t>
      </w:r>
      <w:r w:rsidRPr="001E15EB">
        <w:rPr>
          <w:rFonts w:asciiTheme="minorHAnsi" w:eastAsiaTheme="minorEastAsia" w:hAnsiTheme="minorHAnsi" w:hint="eastAsia"/>
          <w:szCs w:val="18"/>
        </w:rPr>
        <w:t>5</w:t>
      </w:r>
      <w:r w:rsidRPr="001E15EB">
        <w:rPr>
          <w:rFonts w:asciiTheme="minorHAnsi" w:eastAsiaTheme="minorEastAsia" w:hAnsiTheme="minorHAnsi" w:hint="eastAsia"/>
          <w:szCs w:val="18"/>
        </w:rPr>
        <w:t>）申请人应当按照重大研究计划申请书的撰写提纲撰写申请书，应突出有限目标和重点突破，明确对实现</w:t>
      </w:r>
      <w:proofErr w:type="gramStart"/>
      <w:r w:rsidRPr="001E15EB">
        <w:rPr>
          <w:rFonts w:asciiTheme="minorHAnsi" w:eastAsiaTheme="minorEastAsia" w:hAnsiTheme="minorHAnsi" w:hint="eastAsia"/>
          <w:szCs w:val="18"/>
        </w:rPr>
        <w:t>本重大</w:t>
      </w:r>
      <w:proofErr w:type="gramEnd"/>
      <w:r w:rsidRPr="001E15EB">
        <w:rPr>
          <w:rFonts w:asciiTheme="minorHAnsi" w:eastAsiaTheme="minorEastAsia" w:hAnsiTheme="minorHAnsi" w:hint="eastAsia"/>
          <w:szCs w:val="18"/>
        </w:rPr>
        <w:t>研究计划总体目标和解决核心科学问题的贡献。</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如果申请人已经承担与</w:t>
      </w:r>
      <w:proofErr w:type="gramStart"/>
      <w:r w:rsidRPr="001E15EB">
        <w:rPr>
          <w:rFonts w:asciiTheme="minorHAnsi" w:eastAsiaTheme="minorEastAsia" w:hAnsiTheme="minorHAnsi" w:hint="eastAsia"/>
          <w:szCs w:val="18"/>
        </w:rPr>
        <w:t>本重大</w:t>
      </w:r>
      <w:proofErr w:type="gramEnd"/>
      <w:r w:rsidRPr="001E15EB">
        <w:rPr>
          <w:rFonts w:asciiTheme="minorHAnsi" w:eastAsiaTheme="minorEastAsia" w:hAnsiTheme="minorHAnsi" w:hint="eastAsia"/>
          <w:szCs w:val="18"/>
        </w:rPr>
        <w:t>研究计划相关的其他科技计划项目，应当在报告正文的“研究基础”部分论述申请项目与其他相关项目的区别与联系。</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w:t>
      </w:r>
      <w:r w:rsidRPr="001E15EB">
        <w:rPr>
          <w:rFonts w:asciiTheme="minorHAnsi" w:eastAsiaTheme="minorEastAsia" w:hAnsiTheme="minorHAnsi" w:hint="eastAsia"/>
          <w:szCs w:val="18"/>
        </w:rPr>
        <w:t>6</w:t>
      </w:r>
      <w:r w:rsidRPr="001E15EB">
        <w:rPr>
          <w:rFonts w:asciiTheme="minorHAnsi" w:eastAsiaTheme="minorEastAsia" w:hAnsiTheme="minorHAnsi" w:hint="eastAsia"/>
          <w:szCs w:val="18"/>
        </w:rPr>
        <w:t>）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项目申请人和合作研究单位的参与者应当分别编制项目资金预算，经所在单位审核后，由申请人汇总编制。</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lastRenderedPageBreak/>
        <w:t xml:space="preserve">　　（</w:t>
      </w:r>
      <w:r w:rsidRPr="001E15EB">
        <w:rPr>
          <w:rFonts w:asciiTheme="minorHAnsi" w:eastAsiaTheme="minorEastAsia" w:hAnsiTheme="minorHAnsi" w:hint="eastAsia"/>
          <w:szCs w:val="18"/>
        </w:rPr>
        <w:t>7</w:t>
      </w:r>
      <w:r w:rsidRPr="001E15EB">
        <w:rPr>
          <w:rFonts w:asciiTheme="minorHAnsi" w:eastAsiaTheme="minorEastAsia" w:hAnsiTheme="minorHAnsi" w:hint="eastAsia"/>
          <w:szCs w:val="18"/>
        </w:rPr>
        <w:t>）申请人完成申请书撰写后，在线提交电子申请书及附件材料，下载并打印最终</w:t>
      </w:r>
      <w:r w:rsidRPr="001E15EB">
        <w:rPr>
          <w:rFonts w:asciiTheme="minorHAnsi" w:eastAsiaTheme="minorEastAsia" w:hAnsiTheme="minorHAnsi" w:hint="eastAsia"/>
          <w:szCs w:val="18"/>
        </w:rPr>
        <w:t>PDF</w:t>
      </w:r>
      <w:r w:rsidRPr="001E15EB">
        <w:rPr>
          <w:rFonts w:asciiTheme="minorHAnsi" w:eastAsiaTheme="minorEastAsia" w:hAnsiTheme="minorHAnsi" w:hint="eastAsia"/>
          <w:szCs w:val="18"/>
        </w:rPr>
        <w:t>版本申请书，向依托单位提交签字后的纸质申请书原件。</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w:t>
      </w:r>
      <w:r w:rsidRPr="001E15EB">
        <w:rPr>
          <w:rFonts w:asciiTheme="minorHAnsi" w:eastAsiaTheme="minorEastAsia" w:hAnsiTheme="minorHAnsi" w:hint="eastAsia"/>
          <w:szCs w:val="18"/>
        </w:rPr>
        <w:t>8</w:t>
      </w:r>
      <w:r w:rsidRPr="001E15EB">
        <w:rPr>
          <w:rFonts w:asciiTheme="minorHAnsi" w:eastAsiaTheme="minorEastAsia" w:hAnsiTheme="minorHAnsi" w:hint="eastAsia"/>
          <w:szCs w:val="18"/>
        </w:rPr>
        <w:t>）申请人应保证纸质申请书与电子版内容一致。</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w:t>
      </w:r>
      <w:r w:rsidR="007960EF">
        <w:rPr>
          <w:rFonts w:asciiTheme="minorHAnsi" w:eastAsiaTheme="minorEastAsia" w:hAnsiTheme="minorHAnsi" w:hint="eastAsia"/>
          <w:szCs w:val="18"/>
        </w:rPr>
        <w:t>3</w:t>
      </w:r>
      <w:r w:rsidRPr="001E15EB">
        <w:rPr>
          <w:rFonts w:asciiTheme="minorHAnsi" w:eastAsiaTheme="minorEastAsia" w:hAnsiTheme="minorHAnsi" w:hint="eastAsia"/>
          <w:szCs w:val="18"/>
        </w:rPr>
        <w:t xml:space="preserve">. </w:t>
      </w:r>
      <w:r w:rsidRPr="001E15EB">
        <w:rPr>
          <w:rFonts w:asciiTheme="minorHAnsi" w:eastAsiaTheme="minorEastAsia" w:hAnsiTheme="minorHAnsi" w:hint="eastAsia"/>
          <w:szCs w:val="18"/>
        </w:rPr>
        <w:t>申请书由国家自然科学基金委员会项目材料接收工作组负责接收，材料接收工作组联系方式如下：</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通讯地址：北京市海淀区双清路</w:t>
      </w:r>
      <w:r w:rsidRPr="001E15EB">
        <w:rPr>
          <w:rFonts w:asciiTheme="minorHAnsi" w:eastAsiaTheme="minorEastAsia" w:hAnsiTheme="minorHAnsi" w:hint="eastAsia"/>
          <w:szCs w:val="18"/>
        </w:rPr>
        <w:t>83</w:t>
      </w:r>
      <w:r w:rsidRPr="001E15EB">
        <w:rPr>
          <w:rFonts w:asciiTheme="minorHAnsi" w:eastAsiaTheme="minorEastAsia" w:hAnsiTheme="minorHAnsi" w:hint="eastAsia"/>
          <w:szCs w:val="18"/>
        </w:rPr>
        <w:t>号国家自然科学基金委员会项目材料接收工作组（行政楼</w:t>
      </w:r>
      <w:r w:rsidRPr="001E15EB">
        <w:rPr>
          <w:rFonts w:asciiTheme="minorHAnsi" w:eastAsiaTheme="minorEastAsia" w:hAnsiTheme="minorHAnsi" w:hint="eastAsia"/>
          <w:szCs w:val="18"/>
        </w:rPr>
        <w:t>101</w:t>
      </w:r>
      <w:r w:rsidRPr="001E15EB">
        <w:rPr>
          <w:rFonts w:asciiTheme="minorHAnsi" w:eastAsiaTheme="minorEastAsia" w:hAnsiTheme="minorHAnsi" w:hint="eastAsia"/>
          <w:szCs w:val="18"/>
        </w:rPr>
        <w:t>房间）</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w:t>
      </w:r>
      <w:proofErr w:type="gramStart"/>
      <w:r w:rsidRPr="001E15EB">
        <w:rPr>
          <w:rFonts w:asciiTheme="minorHAnsi" w:eastAsiaTheme="minorEastAsia" w:hAnsiTheme="minorHAnsi" w:hint="eastAsia"/>
          <w:szCs w:val="18"/>
        </w:rPr>
        <w:t>邮</w:t>
      </w:r>
      <w:proofErr w:type="gramEnd"/>
      <w:r w:rsidRPr="001E15EB">
        <w:rPr>
          <w:rFonts w:asciiTheme="minorHAnsi" w:eastAsiaTheme="minorEastAsia" w:hAnsiTheme="minorHAnsi" w:hint="eastAsia"/>
          <w:szCs w:val="18"/>
        </w:rPr>
        <w:t xml:space="preserve">　　编：</w:t>
      </w:r>
      <w:r w:rsidRPr="001E15EB">
        <w:rPr>
          <w:rFonts w:asciiTheme="minorHAnsi" w:eastAsiaTheme="minorEastAsia" w:hAnsiTheme="minorHAnsi" w:hint="eastAsia"/>
          <w:szCs w:val="18"/>
        </w:rPr>
        <w:t>100085</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联系电话：</w:t>
      </w:r>
      <w:r w:rsidRPr="001E15EB">
        <w:rPr>
          <w:rFonts w:asciiTheme="minorHAnsi" w:eastAsiaTheme="minorEastAsia" w:hAnsiTheme="minorHAnsi" w:hint="eastAsia"/>
          <w:szCs w:val="18"/>
        </w:rPr>
        <w:t>010-62328591</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w:t>
      </w:r>
      <w:r w:rsidR="007960EF">
        <w:rPr>
          <w:rFonts w:asciiTheme="minorHAnsi" w:eastAsiaTheme="minorEastAsia" w:hAnsiTheme="minorHAnsi" w:hint="eastAsia"/>
          <w:szCs w:val="18"/>
        </w:rPr>
        <w:t>4</w:t>
      </w:r>
      <w:bookmarkStart w:id="0" w:name="_GoBack"/>
      <w:bookmarkEnd w:id="0"/>
      <w:r w:rsidRPr="001E15EB">
        <w:rPr>
          <w:rFonts w:asciiTheme="minorHAnsi" w:eastAsiaTheme="minorEastAsia" w:hAnsiTheme="minorHAnsi" w:hint="eastAsia"/>
          <w:szCs w:val="18"/>
        </w:rPr>
        <w:t xml:space="preserve">. </w:t>
      </w:r>
      <w:r w:rsidRPr="001E15EB">
        <w:rPr>
          <w:rFonts w:asciiTheme="minorHAnsi" w:eastAsiaTheme="minorEastAsia" w:hAnsiTheme="minorHAnsi" w:hint="eastAsia"/>
          <w:szCs w:val="18"/>
        </w:rPr>
        <w:t>本重大研究计划咨询方式：</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国家自然科学基金委员会计划局交叉学科处</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联系电话：</w:t>
      </w:r>
      <w:r w:rsidRPr="001E15EB">
        <w:rPr>
          <w:rFonts w:asciiTheme="minorHAnsi" w:eastAsiaTheme="minorEastAsia" w:hAnsiTheme="minorHAnsi" w:hint="eastAsia"/>
          <w:szCs w:val="18"/>
        </w:rPr>
        <w:t>010-62328484</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国家自然科学基金委员会工程与材料科学部材料二处</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联系电话：</w:t>
      </w:r>
      <w:r w:rsidRPr="001E15EB">
        <w:rPr>
          <w:rFonts w:asciiTheme="minorHAnsi" w:eastAsiaTheme="minorEastAsia" w:hAnsiTheme="minorHAnsi" w:hint="eastAsia"/>
          <w:szCs w:val="18"/>
        </w:rPr>
        <w:t>010-62327138</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（四）其他注意事项。</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w:t>
      </w:r>
      <w:r w:rsidRPr="001E15EB">
        <w:rPr>
          <w:rFonts w:asciiTheme="minorHAnsi" w:eastAsiaTheme="minorEastAsia" w:hAnsiTheme="minorHAnsi" w:hint="eastAsia"/>
          <w:szCs w:val="18"/>
        </w:rPr>
        <w:t>1.</w:t>
      </w:r>
      <w:r w:rsidRPr="001E15EB">
        <w:rPr>
          <w:rFonts w:asciiTheme="minorHAnsi" w:eastAsiaTheme="minorEastAsia" w:hAnsiTheme="minorHAnsi" w:hint="eastAsia"/>
          <w:szCs w:val="18"/>
        </w:rPr>
        <w:t>为实现重大研究计划总体科学目标和多学科集成，获得资助的项目负责人应当承诺遵守相关数据和资料管理与共享的规定，项目执行过程中应关注与本计划其他项目之间的相互支撑关系。</w:t>
      </w:r>
    </w:p>
    <w:p w:rsidR="001E15EB" w:rsidRPr="001E15EB" w:rsidRDefault="001E15EB" w:rsidP="001E15EB">
      <w:pPr>
        <w:pStyle w:val="a3"/>
        <w:spacing w:beforeLines="50" w:before="156" w:afterLines="50" w:after="156"/>
        <w:jc w:val="both"/>
        <w:rPr>
          <w:rFonts w:asciiTheme="minorHAnsi" w:eastAsiaTheme="minorEastAsia" w:hAnsiTheme="minorHAnsi" w:hint="eastAsia"/>
          <w:szCs w:val="18"/>
        </w:rPr>
      </w:pPr>
      <w:r w:rsidRPr="001E15EB">
        <w:rPr>
          <w:rFonts w:asciiTheme="minorHAnsi" w:eastAsiaTheme="minorEastAsia" w:hAnsiTheme="minorHAnsi" w:hint="eastAsia"/>
          <w:szCs w:val="18"/>
        </w:rPr>
        <w:t xml:space="preserve">　　</w:t>
      </w:r>
      <w:r w:rsidRPr="001E15EB">
        <w:rPr>
          <w:rFonts w:asciiTheme="minorHAnsi" w:eastAsiaTheme="minorEastAsia" w:hAnsiTheme="minorHAnsi" w:hint="eastAsia"/>
          <w:szCs w:val="18"/>
        </w:rPr>
        <w:t>2.</w:t>
      </w:r>
      <w:r w:rsidRPr="001E15EB">
        <w:rPr>
          <w:rFonts w:asciiTheme="minorHAnsi" w:eastAsiaTheme="minorEastAsia" w:hAnsiTheme="minorHAnsi" w:hint="eastAsia"/>
          <w:szCs w:val="18"/>
        </w:rPr>
        <w:t>为加强项目的学术交流，促进项目群的形成和多学科交叉与集成，</w:t>
      </w:r>
      <w:proofErr w:type="gramStart"/>
      <w:r w:rsidRPr="001E15EB">
        <w:rPr>
          <w:rFonts w:asciiTheme="minorHAnsi" w:eastAsiaTheme="minorEastAsia" w:hAnsiTheme="minorHAnsi" w:hint="eastAsia"/>
          <w:szCs w:val="18"/>
        </w:rPr>
        <w:t>本重大</w:t>
      </w:r>
      <w:proofErr w:type="gramEnd"/>
      <w:r w:rsidRPr="001E15EB">
        <w:rPr>
          <w:rFonts w:asciiTheme="minorHAnsi" w:eastAsiaTheme="minorEastAsia" w:hAnsiTheme="minorHAnsi" w:hint="eastAsia"/>
          <w:szCs w:val="18"/>
        </w:rPr>
        <w:t>研究计划将每年举办一次资助项目的年度学术交流会，并将不定期地组织相关领域的学术研讨会。获资助项目负责人有义务参加</w:t>
      </w:r>
      <w:proofErr w:type="gramStart"/>
      <w:r w:rsidRPr="001E15EB">
        <w:rPr>
          <w:rFonts w:asciiTheme="minorHAnsi" w:eastAsiaTheme="minorEastAsia" w:hAnsiTheme="minorHAnsi" w:hint="eastAsia"/>
          <w:szCs w:val="18"/>
        </w:rPr>
        <w:t>本重大</w:t>
      </w:r>
      <w:proofErr w:type="gramEnd"/>
      <w:r w:rsidRPr="001E15EB">
        <w:rPr>
          <w:rFonts w:asciiTheme="minorHAnsi" w:eastAsiaTheme="minorEastAsia" w:hAnsiTheme="minorHAnsi" w:hint="eastAsia"/>
          <w:szCs w:val="18"/>
        </w:rPr>
        <w:t>研究计划指导专家组和管理工作组所组织的上述学术交流活动。</w:t>
      </w:r>
    </w:p>
    <w:p w:rsidR="001E15EB" w:rsidRPr="001E15EB" w:rsidRDefault="001E15EB" w:rsidP="001E15EB">
      <w:pPr>
        <w:spacing w:beforeLines="50" w:before="156" w:afterLines="50" w:after="156" w:line="360" w:lineRule="auto"/>
        <w:rPr>
          <w:rFonts w:hint="eastAsia"/>
          <w:sz w:val="24"/>
        </w:rPr>
      </w:pPr>
    </w:p>
    <w:sectPr w:rsidR="001E15EB" w:rsidRPr="001E15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B2F"/>
    <w:rsid w:val="001E15EB"/>
    <w:rsid w:val="004F1B69"/>
    <w:rsid w:val="007960EF"/>
    <w:rsid w:val="00833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15EB"/>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1E15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15EB"/>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1E15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05284">
      <w:bodyDiv w:val="1"/>
      <w:marLeft w:val="0"/>
      <w:marRight w:val="0"/>
      <w:marTop w:val="0"/>
      <w:marBottom w:val="0"/>
      <w:divBdr>
        <w:top w:val="none" w:sz="0" w:space="0" w:color="auto"/>
        <w:left w:val="none" w:sz="0" w:space="0" w:color="auto"/>
        <w:bottom w:val="none" w:sz="0" w:space="0" w:color="auto"/>
        <w:right w:val="none" w:sz="0" w:space="0" w:color="auto"/>
      </w:divBdr>
      <w:divsChild>
        <w:div w:id="52000223">
          <w:marLeft w:val="0"/>
          <w:marRight w:val="0"/>
          <w:marTop w:val="0"/>
          <w:marBottom w:val="0"/>
          <w:divBdr>
            <w:top w:val="none" w:sz="0" w:space="0" w:color="auto"/>
            <w:left w:val="none" w:sz="0" w:space="0" w:color="auto"/>
            <w:bottom w:val="none" w:sz="0" w:space="0" w:color="auto"/>
            <w:right w:val="none" w:sz="0" w:space="0" w:color="auto"/>
          </w:divBdr>
          <w:divsChild>
            <w:div w:id="1763724707">
              <w:marLeft w:val="0"/>
              <w:marRight w:val="0"/>
              <w:marTop w:val="75"/>
              <w:marBottom w:val="0"/>
              <w:divBdr>
                <w:top w:val="none" w:sz="0" w:space="0" w:color="auto"/>
                <w:left w:val="none" w:sz="0" w:space="0" w:color="auto"/>
                <w:bottom w:val="none" w:sz="0" w:space="0" w:color="auto"/>
                <w:right w:val="none" w:sz="0" w:space="0" w:color="auto"/>
              </w:divBdr>
              <w:divsChild>
                <w:div w:id="834225613">
                  <w:marLeft w:val="0"/>
                  <w:marRight w:val="0"/>
                  <w:marTop w:val="0"/>
                  <w:marBottom w:val="0"/>
                  <w:divBdr>
                    <w:top w:val="none" w:sz="0" w:space="0" w:color="auto"/>
                    <w:left w:val="none" w:sz="0" w:space="0" w:color="auto"/>
                    <w:bottom w:val="none" w:sz="0" w:space="0" w:color="auto"/>
                    <w:right w:val="none" w:sz="0" w:space="0" w:color="auto"/>
                  </w:divBdr>
                  <w:divsChild>
                    <w:div w:id="250966866">
                      <w:marLeft w:val="0"/>
                      <w:marRight w:val="0"/>
                      <w:marTop w:val="0"/>
                      <w:marBottom w:val="0"/>
                      <w:divBdr>
                        <w:top w:val="single" w:sz="6" w:space="31" w:color="BBE0ED"/>
                        <w:left w:val="single" w:sz="6" w:space="0" w:color="BBE0ED"/>
                        <w:bottom w:val="single" w:sz="6" w:space="0" w:color="BBE0ED"/>
                        <w:right w:val="single" w:sz="6" w:space="0" w:color="BBE0ED"/>
                      </w:divBdr>
                      <w:divsChild>
                        <w:div w:id="1332372704">
                          <w:marLeft w:val="0"/>
                          <w:marRight w:val="0"/>
                          <w:marTop w:val="0"/>
                          <w:marBottom w:val="0"/>
                          <w:divBdr>
                            <w:top w:val="none" w:sz="0" w:space="0" w:color="auto"/>
                            <w:left w:val="none" w:sz="0" w:space="0" w:color="auto"/>
                            <w:bottom w:val="none" w:sz="0" w:space="0" w:color="auto"/>
                            <w:right w:val="none" w:sz="0" w:space="0" w:color="auto"/>
                          </w:divBdr>
                          <w:divsChild>
                            <w:div w:id="84542289">
                              <w:marLeft w:val="0"/>
                              <w:marRight w:val="0"/>
                              <w:marTop w:val="0"/>
                              <w:marBottom w:val="0"/>
                              <w:divBdr>
                                <w:top w:val="none" w:sz="0" w:space="0" w:color="auto"/>
                                <w:left w:val="none" w:sz="0" w:space="0" w:color="auto"/>
                                <w:bottom w:val="none" w:sz="0" w:space="0" w:color="auto"/>
                                <w:right w:val="none" w:sz="0" w:space="0" w:color="auto"/>
                              </w:divBdr>
                              <w:divsChild>
                                <w:div w:id="1110508996">
                                  <w:marLeft w:val="0"/>
                                  <w:marRight w:val="0"/>
                                  <w:marTop w:val="0"/>
                                  <w:marBottom w:val="0"/>
                                  <w:divBdr>
                                    <w:top w:val="none" w:sz="0" w:space="0" w:color="auto"/>
                                    <w:left w:val="none" w:sz="0" w:space="0" w:color="auto"/>
                                    <w:bottom w:val="none" w:sz="0" w:space="0" w:color="auto"/>
                                    <w:right w:val="none" w:sz="0" w:space="0" w:color="auto"/>
                                  </w:divBdr>
                                  <w:divsChild>
                                    <w:div w:id="1757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cp:revision>
  <dcterms:created xsi:type="dcterms:W3CDTF">2016-09-13T03:33:00Z</dcterms:created>
  <dcterms:modified xsi:type="dcterms:W3CDTF">2016-09-13T03:39:00Z</dcterms:modified>
</cp:coreProperties>
</file>