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6B5" w:rsidRPr="00CE7BA4" w:rsidRDefault="00B54B1C" w:rsidP="00CE7BA4">
      <w:pPr>
        <w:spacing w:line="360" w:lineRule="auto"/>
        <w:jc w:val="center"/>
        <w:rPr>
          <w:rFonts w:hint="eastAsia"/>
          <w:b/>
          <w:sz w:val="24"/>
          <w:szCs w:val="24"/>
        </w:rPr>
      </w:pPr>
      <w:bookmarkStart w:id="0" w:name="_GoBack"/>
      <w:r w:rsidRPr="00CE7BA4">
        <w:rPr>
          <w:rFonts w:hint="eastAsia"/>
          <w:b/>
          <w:sz w:val="24"/>
          <w:szCs w:val="24"/>
        </w:rPr>
        <w:t xml:space="preserve">8. </w:t>
      </w:r>
      <w:r w:rsidRPr="00CE7BA4">
        <w:rPr>
          <w:rFonts w:hint="eastAsia"/>
          <w:b/>
          <w:sz w:val="24"/>
          <w:szCs w:val="24"/>
        </w:rPr>
        <w:t>“生物质催化定向转化制备重要含氧小分子化合物”重大项目指南</w:t>
      </w:r>
    </w:p>
    <w:bookmarkEnd w:id="0"/>
    <w:p w:rsidR="00B54B1C" w:rsidRPr="00CE7BA4" w:rsidRDefault="00B54B1C" w:rsidP="00CE7BA4">
      <w:pPr>
        <w:spacing w:line="360" w:lineRule="auto"/>
        <w:rPr>
          <w:rFonts w:hint="eastAsia"/>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生物质是自然界唯一的可再生有机碳资源，经催化转化可制备重要的含氧有机小分子化合物，以部分替代和补充传统的化石资源路线，减少二氧化碳排放。在各种生物质转化路线中，化学催化转化具有效率高、与现有化工基础设施容易对接的独特优势。但传统催化转化技术主要针对的是碳氢化合物，难以直接用于分子中</w:t>
      </w:r>
      <w:r w:rsidRPr="00CE7BA4">
        <w:rPr>
          <w:rFonts w:hint="eastAsia"/>
          <w:sz w:val="24"/>
          <w:szCs w:val="24"/>
        </w:rPr>
        <w:t>C-O</w:t>
      </w:r>
      <w:proofErr w:type="gramStart"/>
      <w:r w:rsidRPr="00CE7BA4">
        <w:rPr>
          <w:rFonts w:hint="eastAsia"/>
          <w:sz w:val="24"/>
          <w:szCs w:val="24"/>
        </w:rPr>
        <w:t>键为主</w:t>
      </w:r>
      <w:proofErr w:type="gramEnd"/>
      <w:r w:rsidRPr="00CE7BA4">
        <w:rPr>
          <w:rFonts w:hint="eastAsia"/>
          <w:sz w:val="24"/>
          <w:szCs w:val="24"/>
        </w:rPr>
        <w:t>的生物质高效转化。必须发展创新的催化转化策略，实现对生物质基本结构单元中主要化学键的定向剪切和转化，获取部分碳氢氧结构基团，制备高附加值含氧小分子化合物。本项目研究从木质纤维素类生物质催化转化制备重要小分子含氧化合物，包括作为汽油添加剂的醇类化合物，作为重要聚合物单体使用的二元醇（乙二醇、丙二醇、丁二醇等）、有机酸（对苯二甲酸、己二酸、乳酸等）和重要的酚类化合物等，发展高效、原子经济性和绿色的合成方法，满足可持续发展需求。</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一、科学目标</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针对非食用木质纤维素类生物质转化过程中存在的关键科学问题，创制高选择性催化剂，发展原位动态表征方法，揭示其</w:t>
      </w:r>
      <w:r w:rsidRPr="00CE7BA4">
        <w:rPr>
          <w:rFonts w:hint="eastAsia"/>
          <w:sz w:val="24"/>
          <w:szCs w:val="24"/>
        </w:rPr>
        <w:t>C-C</w:t>
      </w:r>
      <w:r w:rsidRPr="00CE7BA4">
        <w:rPr>
          <w:rFonts w:hint="eastAsia"/>
          <w:sz w:val="24"/>
          <w:szCs w:val="24"/>
        </w:rPr>
        <w:t>键和</w:t>
      </w:r>
      <w:r w:rsidRPr="00CE7BA4">
        <w:rPr>
          <w:rFonts w:hint="eastAsia"/>
          <w:sz w:val="24"/>
          <w:szCs w:val="24"/>
        </w:rPr>
        <w:t>C-O</w:t>
      </w:r>
      <w:r w:rsidRPr="00CE7BA4">
        <w:rPr>
          <w:rFonts w:hint="eastAsia"/>
          <w:sz w:val="24"/>
          <w:szCs w:val="24"/>
        </w:rPr>
        <w:t>键选择性活化的规律，创造新的生物质转化途径，建立生物质转化气</w:t>
      </w:r>
      <w:r w:rsidRPr="00CE7BA4">
        <w:rPr>
          <w:rFonts w:hint="eastAsia"/>
          <w:sz w:val="24"/>
          <w:szCs w:val="24"/>
        </w:rPr>
        <w:t>-</w:t>
      </w:r>
      <w:r w:rsidRPr="00CE7BA4">
        <w:rPr>
          <w:rFonts w:hint="eastAsia"/>
          <w:sz w:val="24"/>
          <w:szCs w:val="24"/>
        </w:rPr>
        <w:t>浆</w:t>
      </w:r>
      <w:r w:rsidRPr="00CE7BA4">
        <w:rPr>
          <w:rFonts w:hint="eastAsia"/>
          <w:sz w:val="24"/>
          <w:szCs w:val="24"/>
        </w:rPr>
        <w:t>-</w:t>
      </w:r>
      <w:r w:rsidRPr="00CE7BA4">
        <w:rPr>
          <w:rFonts w:hint="eastAsia"/>
          <w:sz w:val="24"/>
          <w:szCs w:val="24"/>
        </w:rPr>
        <w:t>固多相反应器理论模型和研究方法，实现生物质结构单元定向剪切制备重要小分子含氧化学品。</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二、研究内容</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（一）纤维素</w:t>
      </w:r>
      <w:r w:rsidRPr="00CE7BA4">
        <w:rPr>
          <w:rFonts w:hint="eastAsia"/>
          <w:sz w:val="24"/>
          <w:szCs w:val="24"/>
        </w:rPr>
        <w:t>/</w:t>
      </w:r>
      <w:r w:rsidRPr="00CE7BA4">
        <w:rPr>
          <w:rFonts w:hint="eastAsia"/>
          <w:sz w:val="24"/>
          <w:szCs w:val="24"/>
        </w:rPr>
        <w:t>半纤维素定向催化转化制备重要一元醇和二元醇。</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创新催化剂设计和发展新反应历程，从原子</w:t>
      </w:r>
      <w:r w:rsidRPr="00CE7BA4">
        <w:rPr>
          <w:rFonts w:hint="eastAsia"/>
          <w:sz w:val="24"/>
          <w:szCs w:val="24"/>
        </w:rPr>
        <w:t>/</w:t>
      </w:r>
      <w:r w:rsidRPr="00CE7BA4">
        <w:rPr>
          <w:rFonts w:hint="eastAsia"/>
          <w:sz w:val="24"/>
          <w:szCs w:val="24"/>
        </w:rPr>
        <w:t>分子层次构筑多功能精确匹配的新型催化材料，设计兼具高效水解纤维素</w:t>
      </w:r>
      <w:r w:rsidRPr="00CE7BA4">
        <w:rPr>
          <w:rFonts w:hint="eastAsia"/>
          <w:sz w:val="24"/>
          <w:szCs w:val="24"/>
        </w:rPr>
        <w:t>/</w:t>
      </w:r>
      <w:r w:rsidRPr="00CE7BA4">
        <w:rPr>
          <w:rFonts w:hint="eastAsia"/>
          <w:sz w:val="24"/>
          <w:szCs w:val="24"/>
        </w:rPr>
        <w:t>半纤维素的酸性中心和选择性切断</w:t>
      </w:r>
      <w:r w:rsidRPr="00CE7BA4">
        <w:rPr>
          <w:rFonts w:hint="eastAsia"/>
          <w:sz w:val="24"/>
          <w:szCs w:val="24"/>
        </w:rPr>
        <w:t>C-C</w:t>
      </w:r>
      <w:r w:rsidRPr="00CE7BA4">
        <w:rPr>
          <w:rFonts w:hint="eastAsia"/>
          <w:sz w:val="24"/>
          <w:szCs w:val="24"/>
        </w:rPr>
        <w:t>键的双功能催化剂以及选择性切断</w:t>
      </w:r>
      <w:r w:rsidRPr="00CE7BA4">
        <w:rPr>
          <w:rFonts w:hint="eastAsia"/>
          <w:sz w:val="24"/>
          <w:szCs w:val="24"/>
        </w:rPr>
        <w:t>C-O</w:t>
      </w:r>
      <w:r w:rsidRPr="00CE7BA4">
        <w:rPr>
          <w:rFonts w:hint="eastAsia"/>
          <w:sz w:val="24"/>
          <w:szCs w:val="24"/>
        </w:rPr>
        <w:t>键的多功能催化剂；发展木质纤维素转化的绿色催化反应和过程，制备重要的一元醇（乙醇、丁醇等）和二元醇（乙</w:t>
      </w:r>
      <w:r w:rsidRPr="00CE7BA4">
        <w:rPr>
          <w:rFonts w:hint="eastAsia"/>
          <w:sz w:val="24"/>
          <w:szCs w:val="24"/>
        </w:rPr>
        <w:lastRenderedPageBreak/>
        <w:t>二醇、丙二醇等）。</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（二）纤维素</w:t>
      </w:r>
      <w:r w:rsidRPr="00CE7BA4">
        <w:rPr>
          <w:rFonts w:hint="eastAsia"/>
          <w:sz w:val="24"/>
          <w:szCs w:val="24"/>
        </w:rPr>
        <w:t>/</w:t>
      </w:r>
      <w:r w:rsidRPr="00CE7BA4">
        <w:rPr>
          <w:rFonts w:hint="eastAsia"/>
          <w:sz w:val="24"/>
          <w:szCs w:val="24"/>
        </w:rPr>
        <w:t>半纤维素定向催化转化制备重要羟基酸和二元酸。</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通过设计具有糖苷键水解功能、单糖异构化功能、经由反羟醛缩合的</w:t>
      </w:r>
      <w:r w:rsidRPr="00CE7BA4">
        <w:rPr>
          <w:rFonts w:hint="eastAsia"/>
          <w:sz w:val="24"/>
          <w:szCs w:val="24"/>
        </w:rPr>
        <w:t>C-C</w:t>
      </w:r>
      <w:r w:rsidRPr="00CE7BA4">
        <w:rPr>
          <w:rFonts w:hint="eastAsia"/>
          <w:sz w:val="24"/>
          <w:szCs w:val="24"/>
        </w:rPr>
        <w:t>键断裂功能、卤素辅助的</w:t>
      </w:r>
      <w:r w:rsidRPr="00CE7BA4">
        <w:rPr>
          <w:rFonts w:hint="eastAsia"/>
          <w:sz w:val="24"/>
          <w:szCs w:val="24"/>
        </w:rPr>
        <w:t>C-OH</w:t>
      </w:r>
      <w:r w:rsidRPr="00CE7BA4">
        <w:rPr>
          <w:rFonts w:hint="eastAsia"/>
          <w:sz w:val="24"/>
          <w:szCs w:val="24"/>
        </w:rPr>
        <w:t>键催化断裂功能的双功能或多功能催化剂体系，深入研究反应机理，建立生物质制高值有机酸的催化基础。实现以纤维素为原料制备乳酸、己二酸、乙醇酸等和以木质素为原料制备对苯二甲酸及其衍生物等。</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（三）木质素的绿色催化解聚制备苯酚等重要酚类化合物。</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研究高性能的催化材料和与之匹配的溶剂体系；研究催化剂的尺寸形貌、活性中心与载体之间的电荷传递规律，达到催化反应选择断裂链接木质素单体之间的</w:t>
      </w:r>
      <w:r w:rsidRPr="00CE7BA4">
        <w:rPr>
          <w:rFonts w:hint="eastAsia"/>
          <w:sz w:val="24"/>
          <w:szCs w:val="24"/>
        </w:rPr>
        <w:t>C-O</w:t>
      </w:r>
      <w:r w:rsidRPr="00CE7BA4">
        <w:rPr>
          <w:rFonts w:hint="eastAsia"/>
          <w:sz w:val="24"/>
          <w:szCs w:val="24"/>
        </w:rPr>
        <w:t>键或</w:t>
      </w:r>
      <w:r w:rsidRPr="00CE7BA4">
        <w:rPr>
          <w:rFonts w:hint="eastAsia"/>
          <w:sz w:val="24"/>
          <w:szCs w:val="24"/>
        </w:rPr>
        <w:t>/</w:t>
      </w:r>
      <w:r w:rsidRPr="00CE7BA4">
        <w:rPr>
          <w:rFonts w:hint="eastAsia"/>
          <w:sz w:val="24"/>
          <w:szCs w:val="24"/>
        </w:rPr>
        <w:t>和</w:t>
      </w:r>
      <w:r w:rsidRPr="00CE7BA4">
        <w:rPr>
          <w:rFonts w:hint="eastAsia"/>
          <w:sz w:val="24"/>
          <w:szCs w:val="24"/>
        </w:rPr>
        <w:t>C-C</w:t>
      </w:r>
      <w:r w:rsidRPr="00CE7BA4">
        <w:rPr>
          <w:rFonts w:hint="eastAsia"/>
          <w:sz w:val="24"/>
          <w:szCs w:val="24"/>
        </w:rPr>
        <w:t>键，保留苯环结构，制备酚类化合物。</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（四）面向木质纤维素高选择性转化催化反应机理和过程强化的研究。</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借助反应动力学和现代原位谱学表征方法，开展反应机理和</w:t>
      </w:r>
      <w:proofErr w:type="gramStart"/>
      <w:r w:rsidRPr="00CE7BA4">
        <w:rPr>
          <w:rFonts w:hint="eastAsia"/>
          <w:sz w:val="24"/>
          <w:szCs w:val="24"/>
        </w:rPr>
        <w:t>催化剂构效关系</w:t>
      </w:r>
      <w:proofErr w:type="gramEnd"/>
      <w:r w:rsidRPr="00CE7BA4">
        <w:rPr>
          <w:rFonts w:hint="eastAsia"/>
          <w:sz w:val="24"/>
          <w:szCs w:val="24"/>
        </w:rPr>
        <w:t>方面的研究；通过气</w:t>
      </w:r>
      <w:r w:rsidRPr="00CE7BA4">
        <w:rPr>
          <w:rFonts w:hint="eastAsia"/>
          <w:sz w:val="24"/>
          <w:szCs w:val="24"/>
        </w:rPr>
        <w:t>-</w:t>
      </w:r>
      <w:r w:rsidRPr="00CE7BA4">
        <w:rPr>
          <w:rFonts w:hint="eastAsia"/>
          <w:sz w:val="24"/>
          <w:szCs w:val="24"/>
        </w:rPr>
        <w:t>浆</w:t>
      </w:r>
      <w:r w:rsidRPr="00CE7BA4">
        <w:rPr>
          <w:rFonts w:hint="eastAsia"/>
          <w:sz w:val="24"/>
          <w:szCs w:val="24"/>
        </w:rPr>
        <w:t>-</w:t>
      </w:r>
      <w:r w:rsidRPr="00CE7BA4">
        <w:rPr>
          <w:rFonts w:hint="eastAsia"/>
          <w:sz w:val="24"/>
          <w:szCs w:val="24"/>
        </w:rPr>
        <w:t>固多相体系中气泡的运动行为以及气液与液固传递关系，建立基于生物质转化的流体流动与传递和反应耦合理论，为木质纤维素的高效转化和反应器设计利用提供理论基础。</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三、申请注意事项</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（一）申请书的附注说明选择“生物质催化定向转化制备重要含氧小分子化合物”（以上选择不准确或未选择的项目申请不予受理）。</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t xml:space="preserve">　　（二）申请人申请的直接费用预算不得超过</w:t>
      </w:r>
      <w:r w:rsidRPr="00CE7BA4">
        <w:rPr>
          <w:rFonts w:hint="eastAsia"/>
          <w:sz w:val="24"/>
          <w:szCs w:val="24"/>
        </w:rPr>
        <w:t>1700</w:t>
      </w:r>
      <w:r w:rsidRPr="00CE7BA4">
        <w:rPr>
          <w:rFonts w:hint="eastAsia"/>
          <w:sz w:val="24"/>
          <w:szCs w:val="24"/>
        </w:rPr>
        <w:t>万元</w:t>
      </w:r>
      <w:r w:rsidRPr="00CE7BA4">
        <w:rPr>
          <w:rFonts w:hint="eastAsia"/>
          <w:sz w:val="24"/>
          <w:szCs w:val="24"/>
        </w:rPr>
        <w:t>/</w:t>
      </w:r>
      <w:r w:rsidRPr="00CE7BA4">
        <w:rPr>
          <w:rFonts w:hint="eastAsia"/>
          <w:sz w:val="24"/>
          <w:szCs w:val="24"/>
        </w:rPr>
        <w:t>项（含</w:t>
      </w:r>
      <w:r w:rsidRPr="00CE7BA4">
        <w:rPr>
          <w:rFonts w:hint="eastAsia"/>
          <w:sz w:val="24"/>
          <w:szCs w:val="24"/>
        </w:rPr>
        <w:t>1700</w:t>
      </w:r>
      <w:r w:rsidRPr="00CE7BA4">
        <w:rPr>
          <w:rFonts w:hint="eastAsia"/>
          <w:sz w:val="24"/>
          <w:szCs w:val="24"/>
        </w:rPr>
        <w:t>万元</w:t>
      </w:r>
      <w:r w:rsidRPr="00CE7BA4">
        <w:rPr>
          <w:rFonts w:hint="eastAsia"/>
          <w:sz w:val="24"/>
          <w:szCs w:val="24"/>
        </w:rPr>
        <w:t>/</w:t>
      </w:r>
      <w:r w:rsidRPr="00CE7BA4">
        <w:rPr>
          <w:rFonts w:hint="eastAsia"/>
          <w:sz w:val="24"/>
          <w:szCs w:val="24"/>
        </w:rPr>
        <w:t>项）。</w:t>
      </w:r>
    </w:p>
    <w:p w:rsidR="00B54B1C" w:rsidRPr="00CE7BA4" w:rsidRDefault="00B54B1C" w:rsidP="00CE7BA4">
      <w:pPr>
        <w:spacing w:line="360" w:lineRule="auto"/>
        <w:rPr>
          <w:sz w:val="24"/>
          <w:szCs w:val="24"/>
        </w:rPr>
      </w:pPr>
    </w:p>
    <w:p w:rsidR="00B54B1C" w:rsidRPr="00CE7BA4" w:rsidRDefault="00B54B1C" w:rsidP="00CE7BA4">
      <w:pPr>
        <w:spacing w:line="360" w:lineRule="auto"/>
        <w:rPr>
          <w:rFonts w:hint="eastAsia"/>
          <w:sz w:val="24"/>
          <w:szCs w:val="24"/>
        </w:rPr>
      </w:pPr>
      <w:r w:rsidRPr="00CE7BA4">
        <w:rPr>
          <w:rFonts w:hint="eastAsia"/>
          <w:sz w:val="24"/>
          <w:szCs w:val="24"/>
        </w:rPr>
        <w:lastRenderedPageBreak/>
        <w:t xml:space="preserve">　　（三）本项目由化学科学部负责受理。</w:t>
      </w:r>
    </w:p>
    <w:sectPr w:rsidR="00B54B1C" w:rsidRPr="00CE7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36C"/>
    <w:rsid w:val="002006B5"/>
    <w:rsid w:val="0053336C"/>
    <w:rsid w:val="00B54B1C"/>
    <w:rsid w:val="00CE7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2016-07-11T03:21:00Z</dcterms:created>
  <dcterms:modified xsi:type="dcterms:W3CDTF">2016-07-11T03:22:00Z</dcterms:modified>
</cp:coreProperties>
</file>