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5E" w:rsidRPr="00273138" w:rsidRDefault="006D505E" w:rsidP="006D505E">
      <w:pPr>
        <w:widowControl/>
        <w:jc w:val="left"/>
        <w:rPr>
          <w:rFonts w:ascii="仿宋_GB2312" w:eastAsia="仿宋_GB2312"/>
          <w:sz w:val="32"/>
          <w:szCs w:val="32"/>
        </w:rPr>
      </w:pPr>
      <w:r>
        <w:rPr>
          <w:rFonts w:ascii="仿宋_GB2312" w:eastAsia="仿宋_GB2312" w:hAnsi="仿宋" w:cs="Times New Roman" w:hint="eastAsia"/>
          <w:sz w:val="32"/>
          <w:szCs w:val="32"/>
        </w:rPr>
        <w:t>附件一</w:t>
      </w:r>
      <w:r w:rsidRPr="00AB586F">
        <w:rPr>
          <w:rFonts w:ascii="仿宋_GB2312" w:eastAsia="仿宋_GB2312" w:hAnsi="仿宋" w:cs="Times New Roman" w:hint="eastAsia"/>
          <w:sz w:val="32"/>
          <w:szCs w:val="32"/>
        </w:rPr>
        <w:t xml:space="preserve">： </w:t>
      </w:r>
    </w:p>
    <w:p w:rsidR="006D505E" w:rsidRPr="0044201D" w:rsidRDefault="00833389" w:rsidP="006D505E">
      <w:pPr>
        <w:jc w:val="center"/>
        <w:rPr>
          <w:rFonts w:ascii="方正小标宋_GBK" w:eastAsia="方正小标宋_GBK" w:hAnsi="宋体" w:cs="Times New Roman"/>
          <w:b/>
          <w:sz w:val="36"/>
          <w:szCs w:val="36"/>
        </w:rPr>
      </w:pPr>
      <w:r w:rsidRPr="00833389">
        <w:rPr>
          <w:rFonts w:ascii="方正小标宋_GBK" w:eastAsia="方正小标宋_GBK" w:hAnsi="宋体" w:cs="Times New Roman" w:hint="eastAsia"/>
          <w:b/>
          <w:sz w:val="36"/>
          <w:szCs w:val="36"/>
        </w:rPr>
        <w:t>2016年度</w:t>
      </w:r>
      <w:r w:rsidRPr="00833389">
        <w:rPr>
          <w:rFonts w:ascii="方正小标宋_GBK" w:eastAsia="方正小标宋_GBK" w:hAnsi="宋体" w:cs="Times New Roman" w:hint="eastAsia"/>
          <w:b/>
          <w:bCs/>
          <w:sz w:val="36"/>
          <w:szCs w:val="36"/>
        </w:rPr>
        <w:t>北京市自然科学基金委员会-北京市教育委员会联合资助项目</w:t>
      </w:r>
      <w:r w:rsidRPr="00833389">
        <w:rPr>
          <w:rFonts w:ascii="方正小标宋_GBK" w:eastAsia="方正小标宋_GBK" w:hAnsi="宋体" w:cs="Times New Roman" w:hint="eastAsia"/>
          <w:b/>
          <w:sz w:val="36"/>
          <w:szCs w:val="36"/>
        </w:rPr>
        <w:t>拟资助项目</w:t>
      </w:r>
      <w:r w:rsidR="006D505E" w:rsidRPr="00115479">
        <w:rPr>
          <w:rFonts w:ascii="方正小标宋_GBK" w:eastAsia="方正小标宋_GBK" w:hAnsi="宋体" w:cs="Times New Roman" w:hint="eastAsia"/>
          <w:sz w:val="36"/>
          <w:szCs w:val="36"/>
        </w:rPr>
        <w:t>名单</w:t>
      </w:r>
    </w:p>
    <w:p w:rsidR="006D505E" w:rsidRPr="00AB586F" w:rsidRDefault="006D505E" w:rsidP="006D505E"/>
    <w:p w:rsidR="006D505E" w:rsidRDefault="006D505E" w:rsidP="006D505E"/>
    <w:p w:rsidR="006D505E" w:rsidRDefault="006D505E" w:rsidP="006D505E"/>
    <w:tbl>
      <w:tblPr>
        <w:tblW w:w="9001" w:type="dxa"/>
        <w:jc w:val="center"/>
        <w:tblInd w:w="-710" w:type="dxa"/>
        <w:tblLook w:val="04A0"/>
      </w:tblPr>
      <w:tblGrid>
        <w:gridCol w:w="5495"/>
        <w:gridCol w:w="2015"/>
        <w:gridCol w:w="1491"/>
      </w:tblGrid>
      <w:tr w:rsidR="006D505E" w:rsidRPr="00AC12AA" w:rsidTr="00C662CE">
        <w:trPr>
          <w:trHeight w:val="840"/>
          <w:jc w:val="center"/>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05E" w:rsidRPr="00AC12AA" w:rsidRDefault="006D505E" w:rsidP="00C662CE">
            <w:pPr>
              <w:widowControl/>
              <w:jc w:val="center"/>
              <w:rPr>
                <w:rFonts w:ascii="仿宋_GB2312" w:eastAsia="仿宋_GB2312" w:hAnsi="宋体" w:cs="宋体"/>
                <w:b/>
                <w:bCs/>
                <w:color w:val="000000"/>
                <w:kern w:val="0"/>
                <w:sz w:val="24"/>
                <w:szCs w:val="24"/>
              </w:rPr>
            </w:pPr>
            <w:r w:rsidRPr="00AC12AA">
              <w:rPr>
                <w:rFonts w:ascii="仿宋_GB2312" w:eastAsia="仿宋_GB2312" w:hAnsi="宋体" w:cs="宋体" w:hint="eastAsia"/>
                <w:b/>
                <w:bCs/>
                <w:color w:val="000000"/>
                <w:kern w:val="0"/>
                <w:sz w:val="24"/>
                <w:szCs w:val="24"/>
              </w:rPr>
              <w:t>项目名称</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6D505E" w:rsidRPr="00AC12AA" w:rsidRDefault="006D505E" w:rsidP="00C662CE">
            <w:pPr>
              <w:widowControl/>
              <w:jc w:val="center"/>
              <w:rPr>
                <w:rFonts w:ascii="仿宋_GB2312" w:eastAsia="仿宋_GB2312" w:hAnsi="宋体" w:cs="宋体"/>
                <w:b/>
                <w:bCs/>
                <w:color w:val="000000"/>
                <w:kern w:val="0"/>
                <w:sz w:val="24"/>
                <w:szCs w:val="24"/>
              </w:rPr>
            </w:pPr>
            <w:r w:rsidRPr="00AC12AA">
              <w:rPr>
                <w:rFonts w:ascii="仿宋_GB2312" w:eastAsia="仿宋_GB2312" w:hAnsi="宋体" w:cs="宋体" w:hint="eastAsia"/>
                <w:b/>
                <w:bCs/>
                <w:color w:val="000000"/>
                <w:kern w:val="0"/>
                <w:sz w:val="24"/>
                <w:szCs w:val="24"/>
              </w:rPr>
              <w:t>依托单位</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D505E" w:rsidRPr="00AC12AA" w:rsidRDefault="006D505E" w:rsidP="00C662CE">
            <w:pPr>
              <w:widowControl/>
              <w:jc w:val="center"/>
              <w:rPr>
                <w:rFonts w:ascii="仿宋_GB2312" w:eastAsia="仿宋_GB2312" w:hAnsi="宋体" w:cs="宋体"/>
                <w:b/>
                <w:bCs/>
                <w:color w:val="000000"/>
                <w:kern w:val="0"/>
                <w:sz w:val="24"/>
                <w:szCs w:val="24"/>
              </w:rPr>
            </w:pPr>
            <w:r w:rsidRPr="00AC12AA">
              <w:rPr>
                <w:rFonts w:ascii="仿宋_GB2312" w:eastAsia="仿宋_GB2312" w:hAnsi="宋体" w:cs="宋体" w:hint="eastAsia"/>
                <w:b/>
                <w:bCs/>
                <w:color w:val="000000"/>
                <w:kern w:val="0"/>
                <w:sz w:val="24"/>
                <w:szCs w:val="24"/>
              </w:rPr>
              <w:t>申请者</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高稳定性透明掺</w:t>
            </w:r>
            <w:proofErr w:type="gramStart"/>
            <w:r w:rsidRPr="00AC12AA">
              <w:rPr>
                <w:rFonts w:ascii="仿宋_GB2312" w:eastAsia="仿宋_GB2312" w:hAnsi="宋体" w:cs="宋体" w:hint="eastAsia"/>
                <w:color w:val="000000"/>
                <w:kern w:val="0"/>
                <w:szCs w:val="21"/>
              </w:rPr>
              <w:t>钴硫系</w:t>
            </w:r>
            <w:proofErr w:type="gramEnd"/>
            <w:r w:rsidRPr="00AC12AA">
              <w:rPr>
                <w:rFonts w:ascii="仿宋_GB2312" w:eastAsia="仿宋_GB2312" w:hAnsi="宋体" w:cs="宋体" w:hint="eastAsia"/>
                <w:color w:val="000000"/>
                <w:kern w:val="0"/>
                <w:szCs w:val="21"/>
              </w:rPr>
              <w:t>复合材料的制备及中红外辐射研究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王丽</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非热等离子体去除医药废液中抗生素的机理研究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北京印刷学院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proofErr w:type="gramStart"/>
            <w:r w:rsidRPr="00AC12AA">
              <w:rPr>
                <w:rFonts w:ascii="仿宋_GB2312" w:eastAsia="仿宋_GB2312" w:hAnsi="宋体" w:cs="宋体" w:hint="eastAsia"/>
                <w:color w:val="000000"/>
                <w:kern w:val="0"/>
                <w:szCs w:val="21"/>
              </w:rPr>
              <w:t>籍海峰</w:t>
            </w:r>
            <w:proofErr w:type="gramEnd"/>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二氧化钛纳米管阵列</w:t>
            </w:r>
            <w:proofErr w:type="gramStart"/>
            <w:r w:rsidRPr="00AC12AA">
              <w:rPr>
                <w:rFonts w:ascii="仿宋_GB2312" w:eastAsia="仿宋_GB2312" w:hAnsi="宋体" w:cs="宋体" w:hint="eastAsia"/>
                <w:color w:val="000000"/>
                <w:kern w:val="0"/>
                <w:szCs w:val="21"/>
              </w:rPr>
              <w:t>固载双</w:t>
            </w:r>
            <w:proofErr w:type="gramEnd"/>
            <w:r w:rsidRPr="00AC12AA">
              <w:rPr>
                <w:rFonts w:ascii="仿宋_GB2312" w:eastAsia="仿宋_GB2312" w:hAnsi="宋体" w:cs="宋体" w:hint="eastAsia"/>
                <w:color w:val="000000"/>
                <w:kern w:val="0"/>
                <w:szCs w:val="21"/>
              </w:rPr>
              <w:t>金属催化剂的研究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proofErr w:type="gramStart"/>
            <w:r w:rsidRPr="00AC12AA">
              <w:rPr>
                <w:rFonts w:ascii="仿宋_GB2312" w:eastAsia="仿宋_GB2312" w:hAnsi="宋体" w:cs="宋体" w:hint="eastAsia"/>
                <w:color w:val="000000"/>
                <w:kern w:val="0"/>
                <w:szCs w:val="21"/>
              </w:rPr>
              <w:t>李洪义</w:t>
            </w:r>
            <w:proofErr w:type="gramEnd"/>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室温钠离子电池用P2</w:t>
            </w:r>
            <w:proofErr w:type="gramStart"/>
            <w:r w:rsidRPr="00AC12AA">
              <w:rPr>
                <w:rFonts w:ascii="仿宋_GB2312" w:eastAsia="仿宋_GB2312" w:hAnsi="宋体" w:cs="宋体" w:hint="eastAsia"/>
                <w:color w:val="000000"/>
                <w:kern w:val="0"/>
                <w:szCs w:val="21"/>
              </w:rPr>
              <w:t>型钛基</w:t>
            </w:r>
            <w:proofErr w:type="gramEnd"/>
            <w:r w:rsidRPr="00AC12AA">
              <w:rPr>
                <w:rFonts w:ascii="仿宋_GB2312" w:eastAsia="仿宋_GB2312" w:hAnsi="宋体" w:cs="宋体" w:hint="eastAsia"/>
                <w:color w:val="000000"/>
                <w:kern w:val="0"/>
                <w:szCs w:val="21"/>
              </w:rPr>
              <w:t>固溶体氧化物电化学反应机制研究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尉海军</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液体热电转换材料</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北京农学院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苑嗣纯</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微细墨滴在纸张</w:t>
            </w:r>
            <w:proofErr w:type="gramStart"/>
            <w:r w:rsidRPr="00AC12AA">
              <w:rPr>
                <w:rFonts w:ascii="仿宋_GB2312" w:eastAsia="仿宋_GB2312" w:hAnsi="宋体" w:cs="宋体" w:hint="eastAsia"/>
                <w:color w:val="000000"/>
                <w:kern w:val="0"/>
                <w:szCs w:val="21"/>
              </w:rPr>
              <w:t>微纳孔</w:t>
            </w:r>
            <w:proofErr w:type="gramEnd"/>
            <w:r w:rsidRPr="00AC12AA">
              <w:rPr>
                <w:rFonts w:ascii="仿宋_GB2312" w:eastAsia="仿宋_GB2312" w:hAnsi="宋体" w:cs="宋体" w:hint="eastAsia"/>
                <w:color w:val="000000"/>
                <w:kern w:val="0"/>
                <w:szCs w:val="21"/>
              </w:rPr>
              <w:t>涂层表面的渗吸铺展行为及其调控机理</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北京印刷学院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罗</w:t>
            </w:r>
            <w:proofErr w:type="gramStart"/>
            <w:r w:rsidRPr="00AC12AA">
              <w:rPr>
                <w:rFonts w:ascii="仿宋_GB2312" w:eastAsia="仿宋_GB2312" w:hAnsi="宋体" w:cs="宋体" w:hint="eastAsia"/>
                <w:color w:val="000000"/>
                <w:kern w:val="0"/>
                <w:szCs w:val="21"/>
              </w:rPr>
              <w:t>世</w:t>
            </w:r>
            <w:proofErr w:type="gramEnd"/>
            <w:r w:rsidRPr="00AC12AA">
              <w:rPr>
                <w:rFonts w:ascii="仿宋_GB2312" w:eastAsia="仿宋_GB2312" w:hAnsi="宋体" w:cs="宋体" w:hint="eastAsia"/>
                <w:color w:val="000000"/>
                <w:kern w:val="0"/>
                <w:szCs w:val="21"/>
              </w:rPr>
              <w:t>永</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双光束激光深熔焊接钢/铝异种合金新工艺及机理研究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崔丽</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全工况无节气门直喷氢气分层引燃稀薄汽油-空气混合气的机理及控制策略研究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proofErr w:type="gramStart"/>
            <w:r w:rsidRPr="00AC12AA">
              <w:rPr>
                <w:rFonts w:ascii="仿宋_GB2312" w:eastAsia="仿宋_GB2312" w:hAnsi="宋体" w:cs="宋体" w:hint="eastAsia"/>
                <w:color w:val="000000"/>
                <w:kern w:val="0"/>
                <w:szCs w:val="21"/>
              </w:rPr>
              <w:t>纪常伟</w:t>
            </w:r>
            <w:proofErr w:type="gramEnd"/>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基于2D-3D融合模式的蛇形臂机器人视觉定位检测方法研究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北京信息科技大学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娄小平</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半导体激光阵列光谱</w:t>
            </w:r>
            <w:proofErr w:type="gramStart"/>
            <w:r w:rsidRPr="00AC12AA">
              <w:rPr>
                <w:rFonts w:ascii="仿宋_GB2312" w:eastAsia="仿宋_GB2312" w:hAnsi="宋体" w:cs="宋体" w:hint="eastAsia"/>
                <w:color w:val="000000"/>
                <w:kern w:val="0"/>
                <w:szCs w:val="21"/>
              </w:rPr>
              <w:t>组束高</w:t>
            </w:r>
            <w:proofErr w:type="gramEnd"/>
            <w:r w:rsidRPr="00AC12AA">
              <w:rPr>
                <w:rFonts w:ascii="仿宋_GB2312" w:eastAsia="仿宋_GB2312" w:hAnsi="宋体" w:cs="宋体" w:hint="eastAsia"/>
                <w:color w:val="000000"/>
                <w:kern w:val="0"/>
                <w:szCs w:val="21"/>
              </w:rPr>
              <w:t>功率高亮度</w:t>
            </w:r>
            <w:proofErr w:type="gramStart"/>
            <w:r w:rsidRPr="00AC12AA">
              <w:rPr>
                <w:rFonts w:ascii="仿宋_GB2312" w:eastAsia="仿宋_GB2312" w:hAnsi="宋体" w:cs="宋体" w:hint="eastAsia"/>
                <w:color w:val="000000"/>
                <w:kern w:val="0"/>
                <w:szCs w:val="21"/>
              </w:rPr>
              <w:t>窄</w:t>
            </w:r>
            <w:proofErr w:type="gramEnd"/>
            <w:r w:rsidRPr="00AC12AA">
              <w:rPr>
                <w:rFonts w:ascii="仿宋_GB2312" w:eastAsia="仿宋_GB2312" w:hAnsi="宋体" w:cs="宋体" w:hint="eastAsia"/>
                <w:color w:val="000000"/>
                <w:kern w:val="0"/>
                <w:szCs w:val="21"/>
              </w:rPr>
              <w:t>谱宽光纤耦合输出研究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李强</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HEVC标准框架下移动3D视频编码关键技术研究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贾克斌</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连续太赫兹波全场衍射相衬成像方法研究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王大勇</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基于“溯源-矢量”分层的物联网感知大数据存储及查询技术研究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proofErr w:type="gramStart"/>
            <w:r w:rsidRPr="00AC12AA">
              <w:rPr>
                <w:rFonts w:ascii="仿宋_GB2312" w:eastAsia="仿宋_GB2312" w:hAnsi="宋体" w:cs="宋体" w:hint="eastAsia"/>
                <w:color w:val="000000"/>
                <w:kern w:val="0"/>
                <w:szCs w:val="21"/>
              </w:rPr>
              <w:t>丁治明</w:t>
            </w:r>
            <w:proofErr w:type="gramEnd"/>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基于行为认知的机器学习模型及其在智能服务机器人环境认知中的应用</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阮晓钢</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高性能硅基雪崩光电二极管研制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郭霞</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lastRenderedPageBreak/>
              <w:t>基于多模态数据的广义分层二部图推荐算法</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毋立芳</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MiRNA-18b/IGF-I对猪体外受精胚胎细胞增殖及发育的调控机制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北京农学院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高建明</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牛胚胎源IFNτ及其受体体外调节子宫源</w:t>
            </w:r>
            <w:proofErr w:type="spellStart"/>
            <w:r w:rsidRPr="00AC12AA">
              <w:rPr>
                <w:rFonts w:ascii="仿宋_GB2312" w:eastAsia="仿宋_GB2312" w:hAnsi="宋体" w:cs="宋体" w:hint="eastAsia"/>
                <w:color w:val="000000"/>
                <w:kern w:val="0"/>
                <w:szCs w:val="21"/>
              </w:rPr>
              <w:t>Integrin</w:t>
            </w:r>
            <w:proofErr w:type="spellEnd"/>
            <w:r w:rsidRPr="00AC12AA">
              <w:rPr>
                <w:rFonts w:ascii="仿宋_GB2312" w:eastAsia="仿宋_GB2312" w:hAnsi="宋体" w:cs="宋体" w:hint="eastAsia"/>
                <w:color w:val="000000"/>
                <w:kern w:val="0"/>
                <w:szCs w:val="21"/>
              </w:rPr>
              <w:t xml:space="preserve"> ανβ3差异表达的研究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北京农学院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郭勇</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赤霉素受体基因LsGID1在叶用莴苣抽</w:t>
            </w:r>
            <w:proofErr w:type="gramStart"/>
            <w:r w:rsidRPr="00AC12AA">
              <w:rPr>
                <w:rFonts w:ascii="仿宋_GB2312" w:eastAsia="仿宋_GB2312" w:hAnsi="宋体" w:cs="宋体" w:hint="eastAsia"/>
                <w:color w:val="000000"/>
                <w:kern w:val="0"/>
                <w:szCs w:val="21"/>
              </w:rPr>
              <w:t>薹</w:t>
            </w:r>
            <w:proofErr w:type="gramEnd"/>
            <w:r w:rsidRPr="00AC12AA">
              <w:rPr>
                <w:rFonts w:ascii="仿宋_GB2312" w:eastAsia="仿宋_GB2312" w:hAnsi="宋体" w:cs="宋体" w:hint="eastAsia"/>
                <w:color w:val="000000"/>
                <w:kern w:val="0"/>
                <w:szCs w:val="21"/>
              </w:rPr>
              <w:t>开花过程中的功能分析</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北京农学院</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韩莹琰</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 xml:space="preserve">EMT/MET在石英致肺纤维化早期的作用及 </w:t>
            </w:r>
            <w:proofErr w:type="spellStart"/>
            <w:r w:rsidRPr="00AC12AA">
              <w:rPr>
                <w:rFonts w:ascii="仿宋_GB2312" w:eastAsia="仿宋_GB2312" w:hAnsi="宋体" w:cs="宋体" w:hint="eastAsia"/>
                <w:color w:val="000000"/>
                <w:kern w:val="0"/>
                <w:szCs w:val="21"/>
              </w:rPr>
              <w:t>miRNA</w:t>
            </w:r>
            <w:proofErr w:type="spellEnd"/>
            <w:r w:rsidRPr="00AC12AA">
              <w:rPr>
                <w:rFonts w:ascii="仿宋_GB2312" w:eastAsia="仿宋_GB2312" w:hAnsi="宋体" w:cs="宋体" w:hint="eastAsia"/>
                <w:color w:val="000000"/>
                <w:kern w:val="0"/>
                <w:szCs w:val="21"/>
              </w:rPr>
              <w:t>网络调节机制研究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proofErr w:type="gramStart"/>
            <w:r w:rsidRPr="00AC12AA">
              <w:rPr>
                <w:rFonts w:ascii="仿宋_GB2312" w:eastAsia="仿宋_GB2312" w:hAnsi="宋体" w:cs="宋体" w:hint="eastAsia"/>
                <w:color w:val="000000"/>
                <w:kern w:val="0"/>
                <w:szCs w:val="21"/>
              </w:rPr>
              <w:t>田琳</w:t>
            </w:r>
            <w:proofErr w:type="gramEnd"/>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miR-181c-TRIM2通路在慢性脑缺血/低氧致认知功能障碍中的作用机制研究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李良</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JNK信号通路异常激活在妊娠期糖尿病患者</w:t>
            </w:r>
            <w:proofErr w:type="gramStart"/>
            <w:r w:rsidRPr="00AC12AA">
              <w:rPr>
                <w:rFonts w:ascii="仿宋_GB2312" w:eastAsia="仿宋_GB2312" w:hAnsi="宋体" w:cs="宋体" w:hint="eastAsia"/>
                <w:color w:val="000000"/>
                <w:kern w:val="0"/>
                <w:szCs w:val="21"/>
              </w:rPr>
              <w:t>脂联素</w:t>
            </w:r>
            <w:proofErr w:type="gramEnd"/>
            <w:r w:rsidRPr="00AC12AA">
              <w:rPr>
                <w:rFonts w:ascii="仿宋_GB2312" w:eastAsia="仿宋_GB2312" w:hAnsi="宋体" w:cs="宋体" w:hint="eastAsia"/>
                <w:color w:val="000000"/>
                <w:kern w:val="0"/>
                <w:szCs w:val="21"/>
              </w:rPr>
              <w:t>表达降低中的作用及分子机制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李光辉</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低氧激活巨噬细胞炎症小</w:t>
            </w:r>
            <w:proofErr w:type="gramStart"/>
            <w:r w:rsidRPr="00AC12AA">
              <w:rPr>
                <w:rFonts w:ascii="仿宋_GB2312" w:eastAsia="仿宋_GB2312" w:hAnsi="宋体" w:cs="宋体" w:hint="eastAsia"/>
                <w:color w:val="000000"/>
                <w:kern w:val="0"/>
                <w:szCs w:val="21"/>
              </w:rPr>
              <w:t>体促进</w:t>
            </w:r>
            <w:proofErr w:type="gramEnd"/>
            <w:r w:rsidRPr="00AC12AA">
              <w:rPr>
                <w:rFonts w:ascii="仿宋_GB2312" w:eastAsia="仿宋_GB2312" w:hAnsi="宋体" w:cs="宋体" w:hint="eastAsia"/>
                <w:color w:val="000000"/>
                <w:kern w:val="0"/>
                <w:szCs w:val="21"/>
              </w:rPr>
              <w:t>动脉粥样硬化发生发展的分子机制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曲爱娟</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神经肽Y及其受体在抑郁症发病和诊治中的作用机制探讨</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徐志卿</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局部低温控制非人类灵长类动物皮层癫痫的机制研究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杨小枫</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血管平滑肌特异性长链非编码RNA——</w:t>
            </w:r>
            <w:proofErr w:type="spellStart"/>
            <w:r w:rsidRPr="00AC12AA">
              <w:rPr>
                <w:rFonts w:ascii="仿宋_GB2312" w:eastAsia="仿宋_GB2312" w:hAnsi="宋体" w:cs="宋体" w:hint="eastAsia"/>
                <w:color w:val="000000"/>
                <w:kern w:val="0"/>
                <w:szCs w:val="21"/>
              </w:rPr>
              <w:t>lncVSM</w:t>
            </w:r>
            <w:proofErr w:type="spellEnd"/>
            <w:r w:rsidRPr="00AC12AA">
              <w:rPr>
                <w:rFonts w:ascii="仿宋_GB2312" w:eastAsia="仿宋_GB2312" w:hAnsi="宋体" w:cs="宋体" w:hint="eastAsia"/>
                <w:color w:val="000000"/>
                <w:kern w:val="0"/>
                <w:szCs w:val="21"/>
              </w:rPr>
              <w:t>促进自发性高血压进展的机制研究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蔡军</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帕金森病伴发快速眼动睡眠期行为障碍神经免疫炎症机制的研究</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首都医科大学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张巍</w:t>
            </w:r>
          </w:p>
        </w:tc>
      </w:tr>
      <w:tr w:rsidR="006D505E" w:rsidRPr="00AC12AA" w:rsidTr="00C662CE">
        <w:trPr>
          <w:cantSplit/>
          <w:trHeight w:hRule="exact" w:val="680"/>
          <w:jc w:val="center"/>
        </w:trPr>
        <w:tc>
          <w:tcPr>
            <w:tcW w:w="5495" w:type="dxa"/>
            <w:tcBorders>
              <w:top w:val="nil"/>
              <w:left w:val="single" w:sz="4" w:space="0" w:color="auto"/>
              <w:bottom w:val="single" w:sz="4" w:space="0" w:color="auto"/>
              <w:right w:val="single" w:sz="4" w:space="0" w:color="auto"/>
            </w:tcBorders>
            <w:shd w:val="clear" w:color="auto" w:fill="auto"/>
            <w:noWrap/>
            <w:vAlign w:val="center"/>
            <w:hideMark/>
          </w:tcPr>
          <w:p w:rsidR="006D505E" w:rsidRPr="00AC12AA" w:rsidRDefault="006D505E" w:rsidP="00C662CE">
            <w:pPr>
              <w:widowControl/>
              <w:jc w:val="left"/>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自复位预制拼装RC双柱桥墩抗震性能、分析模型和设计方法</w:t>
            </w:r>
          </w:p>
        </w:tc>
        <w:tc>
          <w:tcPr>
            <w:tcW w:w="2015"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北京工业大学</w:t>
            </w:r>
          </w:p>
        </w:tc>
        <w:tc>
          <w:tcPr>
            <w:tcW w:w="1491" w:type="dxa"/>
            <w:tcBorders>
              <w:top w:val="nil"/>
              <w:left w:val="nil"/>
              <w:bottom w:val="single" w:sz="4" w:space="0" w:color="auto"/>
              <w:right w:val="single" w:sz="4" w:space="0" w:color="auto"/>
            </w:tcBorders>
            <w:shd w:val="clear" w:color="auto" w:fill="auto"/>
            <w:noWrap/>
            <w:vAlign w:val="center"/>
            <w:hideMark/>
          </w:tcPr>
          <w:p w:rsidR="006D505E" w:rsidRPr="00AC12AA" w:rsidRDefault="006D505E" w:rsidP="00C662CE">
            <w:pPr>
              <w:widowControl/>
              <w:jc w:val="center"/>
              <w:rPr>
                <w:rFonts w:ascii="仿宋_GB2312" w:eastAsia="仿宋_GB2312" w:hAnsi="宋体" w:cs="宋体"/>
                <w:color w:val="000000"/>
                <w:kern w:val="0"/>
                <w:szCs w:val="21"/>
              </w:rPr>
            </w:pPr>
            <w:r w:rsidRPr="00AC12AA">
              <w:rPr>
                <w:rFonts w:ascii="仿宋_GB2312" w:eastAsia="仿宋_GB2312" w:hAnsi="宋体" w:cs="宋体" w:hint="eastAsia"/>
                <w:color w:val="000000"/>
                <w:kern w:val="0"/>
                <w:szCs w:val="21"/>
              </w:rPr>
              <w:t>韩强</w:t>
            </w:r>
          </w:p>
        </w:tc>
      </w:tr>
    </w:tbl>
    <w:p w:rsidR="006D505E" w:rsidRPr="00954CF4" w:rsidRDefault="006D505E" w:rsidP="006D505E">
      <w:pPr>
        <w:ind w:right="640"/>
        <w:rPr>
          <w:rFonts w:ascii="仿宋_GB2312" w:eastAsia="仿宋_GB2312"/>
          <w:sz w:val="32"/>
          <w:szCs w:val="32"/>
        </w:rPr>
      </w:pPr>
    </w:p>
    <w:p w:rsidR="00C50C41" w:rsidRDefault="00C50C41"/>
    <w:sectPr w:rsidR="00C50C41" w:rsidSect="00DE3B54">
      <w:pgSz w:w="11906" w:h="16838"/>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C5" w:rsidRDefault="00082AC5" w:rsidP="006D505E">
      <w:r>
        <w:separator/>
      </w:r>
    </w:p>
  </w:endnote>
  <w:endnote w:type="continuationSeparator" w:id="0">
    <w:p w:rsidR="00082AC5" w:rsidRDefault="00082AC5" w:rsidP="006D5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C5" w:rsidRDefault="00082AC5" w:rsidP="006D505E">
      <w:r>
        <w:separator/>
      </w:r>
    </w:p>
  </w:footnote>
  <w:footnote w:type="continuationSeparator" w:id="0">
    <w:p w:rsidR="00082AC5" w:rsidRDefault="00082AC5" w:rsidP="006D5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05E"/>
    <w:rsid w:val="000238A6"/>
    <w:rsid w:val="00082AC5"/>
    <w:rsid w:val="000B5F16"/>
    <w:rsid w:val="000B774C"/>
    <w:rsid w:val="001016C1"/>
    <w:rsid w:val="001C1A02"/>
    <w:rsid w:val="00253C1A"/>
    <w:rsid w:val="002A656E"/>
    <w:rsid w:val="002D34A3"/>
    <w:rsid w:val="00405354"/>
    <w:rsid w:val="004217C4"/>
    <w:rsid w:val="00453A76"/>
    <w:rsid w:val="004978A0"/>
    <w:rsid w:val="004A6B3B"/>
    <w:rsid w:val="00516780"/>
    <w:rsid w:val="00536A5F"/>
    <w:rsid w:val="006D505E"/>
    <w:rsid w:val="006E7464"/>
    <w:rsid w:val="007144B5"/>
    <w:rsid w:val="00742E80"/>
    <w:rsid w:val="007E243B"/>
    <w:rsid w:val="0081611F"/>
    <w:rsid w:val="00833389"/>
    <w:rsid w:val="008A584A"/>
    <w:rsid w:val="008B53D4"/>
    <w:rsid w:val="009064BA"/>
    <w:rsid w:val="0094782D"/>
    <w:rsid w:val="00960D5E"/>
    <w:rsid w:val="00A076A9"/>
    <w:rsid w:val="00A270B1"/>
    <w:rsid w:val="00B654D9"/>
    <w:rsid w:val="00BC1C84"/>
    <w:rsid w:val="00BC7C75"/>
    <w:rsid w:val="00C40894"/>
    <w:rsid w:val="00C50C41"/>
    <w:rsid w:val="00E30CFB"/>
    <w:rsid w:val="00E320A2"/>
    <w:rsid w:val="00E45A60"/>
    <w:rsid w:val="00ED5B67"/>
    <w:rsid w:val="00F103DD"/>
    <w:rsid w:val="00FA7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5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05E"/>
    <w:rPr>
      <w:sz w:val="18"/>
      <w:szCs w:val="18"/>
    </w:rPr>
  </w:style>
  <w:style w:type="paragraph" w:styleId="a4">
    <w:name w:val="footer"/>
    <w:basedOn w:val="a"/>
    <w:link w:val="Char0"/>
    <w:uiPriority w:val="99"/>
    <w:semiHidden/>
    <w:unhideWhenUsed/>
    <w:rsid w:val="006D50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50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1007</Characters>
  <Application>Microsoft Office Word</Application>
  <DocSecurity>0</DocSecurity>
  <Lines>8</Lines>
  <Paragraphs>2</Paragraphs>
  <ScaleCrop>false</ScaleCrop>
  <Company>Lenovo</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2016-04-14T06:37:00Z</dcterms:created>
  <dcterms:modified xsi:type="dcterms:W3CDTF">2016-04-14T06:38:00Z</dcterms:modified>
</cp:coreProperties>
</file>