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8C" w:rsidRPr="00800327" w:rsidRDefault="00C90747" w:rsidP="00800327">
      <w:pPr>
        <w:spacing w:line="360" w:lineRule="auto"/>
        <w:jc w:val="center"/>
        <w:rPr>
          <w:rFonts w:hint="eastAsia"/>
          <w:b/>
          <w:sz w:val="24"/>
          <w:szCs w:val="24"/>
        </w:rPr>
      </w:pPr>
      <w:r w:rsidRPr="00800327">
        <w:rPr>
          <w:rFonts w:hint="eastAsia"/>
          <w:b/>
          <w:sz w:val="24"/>
          <w:szCs w:val="24"/>
        </w:rPr>
        <w:t xml:space="preserve">26. </w:t>
      </w:r>
      <w:r w:rsidRPr="00800327">
        <w:rPr>
          <w:rFonts w:hint="eastAsia"/>
          <w:b/>
          <w:sz w:val="24"/>
          <w:szCs w:val="24"/>
        </w:rPr>
        <w:t>“生物大分子药物高效递释系统”重大项目指南</w:t>
      </w: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</w:t>
      </w:r>
      <w:r w:rsidRPr="00C90747">
        <w:rPr>
          <w:rFonts w:hint="eastAsia"/>
          <w:sz w:val="24"/>
          <w:szCs w:val="24"/>
        </w:rPr>
        <w:t xml:space="preserve">  </w:t>
      </w:r>
      <w:r w:rsidRPr="00C90747">
        <w:rPr>
          <w:rFonts w:hint="eastAsia"/>
          <w:sz w:val="24"/>
          <w:szCs w:val="24"/>
        </w:rPr>
        <w:t>生物大分子药物主要包括蛋白质、多肽、抗体、疫苗与核酸等，在重大疾病防治中发挥极其重要的作用，是</w:t>
      </w:r>
      <w:r w:rsidRPr="00C90747">
        <w:rPr>
          <w:rFonts w:hint="eastAsia"/>
          <w:sz w:val="24"/>
          <w:szCs w:val="24"/>
        </w:rPr>
        <w:t>21</w:t>
      </w:r>
      <w:r w:rsidRPr="00C90747">
        <w:rPr>
          <w:rFonts w:hint="eastAsia"/>
          <w:sz w:val="24"/>
          <w:szCs w:val="24"/>
        </w:rPr>
        <w:t>世纪药物研发最具前景而又竞争激烈的领域之一。欧洲、美国、日本等发达国家均把生物大分子药物列为药物研发的重点。我国中长期科技发展规划纲要已将“蛋白质药物”和“释药系统创制关键技术”作为国家亟待解决的重大科学问题，列入了“人口与健康”重点发展领域。但是由于生物大分子药物的结构特性，其实际应用中还存在一系列亟待解决的重大难题，例如，生物大分子结构复杂，体内外稳定性差，难以穿透细胞膜等生物屏障，难以有效进入病变组织深部</w:t>
      </w:r>
      <w:bookmarkStart w:id="0" w:name="_GoBack"/>
      <w:bookmarkEnd w:id="0"/>
      <w:r w:rsidRPr="00C90747">
        <w:rPr>
          <w:rFonts w:hint="eastAsia"/>
          <w:sz w:val="24"/>
          <w:szCs w:val="24"/>
        </w:rPr>
        <w:t>，给药途径单一，用药依从性差等。因此，如何最大程度保留生物大分子药物的生物活性并高效递送和及时</w:t>
      </w:r>
      <w:proofErr w:type="gramStart"/>
      <w:r w:rsidRPr="00C90747">
        <w:rPr>
          <w:rFonts w:hint="eastAsia"/>
          <w:sz w:val="24"/>
          <w:szCs w:val="24"/>
        </w:rPr>
        <w:t>释放至靶部位</w:t>
      </w:r>
      <w:proofErr w:type="gramEnd"/>
      <w:r w:rsidRPr="00C90747">
        <w:rPr>
          <w:rFonts w:hint="eastAsia"/>
          <w:sz w:val="24"/>
          <w:szCs w:val="24"/>
        </w:rPr>
        <w:t>、靶细胞及特定细胞器，是发挥生物大分子药物药效和提高其成药性的关键。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本项目将围绕生物大分子药物活性结构稳定和</w:t>
      </w:r>
      <w:proofErr w:type="gramStart"/>
      <w:r w:rsidRPr="00C90747">
        <w:rPr>
          <w:rFonts w:hint="eastAsia"/>
          <w:sz w:val="24"/>
          <w:szCs w:val="24"/>
        </w:rPr>
        <w:t>高效递释这一</w:t>
      </w:r>
      <w:proofErr w:type="gramEnd"/>
      <w:r w:rsidRPr="00C90747">
        <w:rPr>
          <w:rFonts w:hint="eastAsia"/>
          <w:sz w:val="24"/>
          <w:szCs w:val="24"/>
        </w:rPr>
        <w:t>关键科学问题，以我国生物大分子</w:t>
      </w:r>
      <w:proofErr w:type="gramStart"/>
      <w:r w:rsidRPr="00C90747">
        <w:rPr>
          <w:rFonts w:hint="eastAsia"/>
          <w:sz w:val="24"/>
          <w:szCs w:val="24"/>
        </w:rPr>
        <w:t>药物递释系统</w:t>
      </w:r>
      <w:proofErr w:type="gramEnd"/>
      <w:r w:rsidRPr="00C90747">
        <w:rPr>
          <w:rFonts w:hint="eastAsia"/>
          <w:sz w:val="24"/>
          <w:szCs w:val="24"/>
        </w:rPr>
        <w:t>长期的研究积累为基础，结合我国在</w:t>
      </w:r>
      <w:proofErr w:type="gramStart"/>
      <w:r w:rsidRPr="00C90747">
        <w:rPr>
          <w:rFonts w:hint="eastAsia"/>
          <w:sz w:val="24"/>
          <w:szCs w:val="24"/>
        </w:rPr>
        <w:t>药物递释系统</w:t>
      </w:r>
      <w:proofErr w:type="gramEnd"/>
      <w:r w:rsidRPr="00C90747">
        <w:rPr>
          <w:rFonts w:hint="eastAsia"/>
          <w:sz w:val="24"/>
          <w:szCs w:val="24"/>
        </w:rPr>
        <w:t>基础研究方面的优势，从生物大分子药物、</w:t>
      </w:r>
      <w:proofErr w:type="gramStart"/>
      <w:r w:rsidRPr="00C90747">
        <w:rPr>
          <w:rFonts w:hint="eastAsia"/>
          <w:sz w:val="24"/>
          <w:szCs w:val="24"/>
        </w:rPr>
        <w:t>递释系统</w:t>
      </w:r>
      <w:proofErr w:type="gramEnd"/>
      <w:r w:rsidRPr="00C90747">
        <w:rPr>
          <w:rFonts w:hint="eastAsia"/>
          <w:sz w:val="24"/>
          <w:szCs w:val="24"/>
        </w:rPr>
        <w:t>、机体三者间的相互关系入手，深入</w:t>
      </w:r>
      <w:proofErr w:type="gramStart"/>
      <w:r w:rsidRPr="00C90747">
        <w:rPr>
          <w:rFonts w:hint="eastAsia"/>
          <w:sz w:val="24"/>
          <w:szCs w:val="24"/>
        </w:rPr>
        <w:t>研究递释系统对</w:t>
      </w:r>
      <w:proofErr w:type="gramEnd"/>
      <w:r w:rsidRPr="00C90747">
        <w:rPr>
          <w:rFonts w:hint="eastAsia"/>
          <w:sz w:val="24"/>
          <w:szCs w:val="24"/>
        </w:rPr>
        <w:t>生物大分子药物活性的影响及其规律性，创新生物大分子药物的稳定化和</w:t>
      </w:r>
      <w:proofErr w:type="gramStart"/>
      <w:r w:rsidRPr="00C90747">
        <w:rPr>
          <w:rFonts w:hint="eastAsia"/>
          <w:sz w:val="24"/>
          <w:szCs w:val="24"/>
        </w:rPr>
        <w:t>高效递释技术</w:t>
      </w:r>
      <w:proofErr w:type="gramEnd"/>
      <w:r w:rsidRPr="00C90747">
        <w:rPr>
          <w:rFonts w:hint="eastAsia"/>
          <w:sz w:val="24"/>
          <w:szCs w:val="24"/>
        </w:rPr>
        <w:t>；探索生物大分子药物的</w:t>
      </w:r>
      <w:proofErr w:type="gramStart"/>
      <w:r w:rsidRPr="00C90747">
        <w:rPr>
          <w:rFonts w:hint="eastAsia"/>
          <w:sz w:val="24"/>
          <w:szCs w:val="24"/>
        </w:rPr>
        <w:t>高效递释机制</w:t>
      </w:r>
      <w:proofErr w:type="gramEnd"/>
      <w:r w:rsidRPr="00C90747">
        <w:rPr>
          <w:rFonts w:hint="eastAsia"/>
          <w:sz w:val="24"/>
          <w:szCs w:val="24"/>
        </w:rPr>
        <w:t>，设计并构建生物大分子药物的</w:t>
      </w:r>
      <w:proofErr w:type="gramStart"/>
      <w:r w:rsidRPr="00C90747">
        <w:rPr>
          <w:rFonts w:hint="eastAsia"/>
          <w:sz w:val="24"/>
          <w:szCs w:val="24"/>
        </w:rPr>
        <w:t>高效递释系统</w:t>
      </w:r>
      <w:proofErr w:type="gramEnd"/>
      <w:r w:rsidRPr="00C90747">
        <w:rPr>
          <w:rFonts w:hint="eastAsia"/>
          <w:sz w:val="24"/>
          <w:szCs w:val="24"/>
        </w:rPr>
        <w:t>；开展代表性生物大分子药物</w:t>
      </w:r>
      <w:proofErr w:type="gramStart"/>
      <w:r w:rsidRPr="00C90747">
        <w:rPr>
          <w:rFonts w:hint="eastAsia"/>
          <w:sz w:val="24"/>
          <w:szCs w:val="24"/>
        </w:rPr>
        <w:t>的递释系统</w:t>
      </w:r>
      <w:proofErr w:type="gramEnd"/>
      <w:r w:rsidRPr="00C90747">
        <w:rPr>
          <w:rFonts w:hint="eastAsia"/>
          <w:sz w:val="24"/>
          <w:szCs w:val="24"/>
        </w:rPr>
        <w:t>临床前转化研究。为推进我国生物大分子药物</w:t>
      </w:r>
      <w:proofErr w:type="gramStart"/>
      <w:r w:rsidRPr="00C90747">
        <w:rPr>
          <w:rFonts w:hint="eastAsia"/>
          <w:sz w:val="24"/>
          <w:szCs w:val="24"/>
        </w:rPr>
        <w:t>高效递释系统</w:t>
      </w:r>
      <w:proofErr w:type="gramEnd"/>
      <w:r w:rsidRPr="00C90747">
        <w:rPr>
          <w:rFonts w:hint="eastAsia"/>
          <w:sz w:val="24"/>
          <w:szCs w:val="24"/>
        </w:rPr>
        <w:t>的发展、大幅提升我国生物大分子药物的研发水平和成药性奠定基础。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一、科学目标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在我国现有生物大分子</w:t>
      </w:r>
      <w:proofErr w:type="gramStart"/>
      <w:r w:rsidRPr="00C90747">
        <w:rPr>
          <w:rFonts w:hint="eastAsia"/>
          <w:sz w:val="24"/>
          <w:szCs w:val="24"/>
        </w:rPr>
        <w:t>药物递释系统</w:t>
      </w:r>
      <w:proofErr w:type="gramEnd"/>
      <w:r w:rsidRPr="00C90747">
        <w:rPr>
          <w:rFonts w:hint="eastAsia"/>
          <w:sz w:val="24"/>
          <w:szCs w:val="24"/>
        </w:rPr>
        <w:t>研究成果的基础上，通过研究生物大分子药物、</w:t>
      </w:r>
      <w:proofErr w:type="gramStart"/>
      <w:r w:rsidRPr="00C90747">
        <w:rPr>
          <w:rFonts w:hint="eastAsia"/>
          <w:sz w:val="24"/>
          <w:szCs w:val="24"/>
        </w:rPr>
        <w:t>递释系统</w:t>
      </w:r>
      <w:proofErr w:type="gramEnd"/>
      <w:r w:rsidRPr="00C90747">
        <w:rPr>
          <w:rFonts w:hint="eastAsia"/>
          <w:sz w:val="24"/>
          <w:szCs w:val="24"/>
        </w:rPr>
        <w:t>、机体三者间的相互关系，揭示生物大分子药物活性变化规律和</w:t>
      </w:r>
      <w:proofErr w:type="gramStart"/>
      <w:r w:rsidRPr="00C90747">
        <w:rPr>
          <w:rFonts w:hint="eastAsia"/>
          <w:sz w:val="24"/>
          <w:szCs w:val="24"/>
        </w:rPr>
        <w:t>高效递释机制</w:t>
      </w:r>
      <w:proofErr w:type="gramEnd"/>
      <w:r w:rsidRPr="00C90747">
        <w:rPr>
          <w:rFonts w:hint="eastAsia"/>
          <w:sz w:val="24"/>
          <w:szCs w:val="24"/>
        </w:rPr>
        <w:t>，创新生物大分子药物稳定化和</w:t>
      </w:r>
      <w:proofErr w:type="gramStart"/>
      <w:r w:rsidRPr="00C90747">
        <w:rPr>
          <w:rFonts w:hint="eastAsia"/>
          <w:sz w:val="24"/>
          <w:szCs w:val="24"/>
        </w:rPr>
        <w:t>高效递释技术</w:t>
      </w:r>
      <w:proofErr w:type="gramEnd"/>
      <w:r w:rsidRPr="00C90747">
        <w:rPr>
          <w:rFonts w:hint="eastAsia"/>
          <w:sz w:val="24"/>
          <w:szCs w:val="24"/>
        </w:rPr>
        <w:t>，积极推动具有自主知识产权的代表性生物大分子药物</w:t>
      </w:r>
      <w:proofErr w:type="gramStart"/>
      <w:r w:rsidRPr="00C90747">
        <w:rPr>
          <w:rFonts w:hint="eastAsia"/>
          <w:sz w:val="24"/>
          <w:szCs w:val="24"/>
        </w:rPr>
        <w:t>高效递释系统</w:t>
      </w:r>
      <w:proofErr w:type="gramEnd"/>
      <w:r w:rsidRPr="00C90747">
        <w:rPr>
          <w:rFonts w:hint="eastAsia"/>
          <w:sz w:val="24"/>
          <w:szCs w:val="24"/>
        </w:rPr>
        <w:t>的发展并向临床应用转化，提升我国生物大分子药物研发水平和协同创新能力。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lastRenderedPageBreak/>
        <w:t xml:space="preserve">　　二、研究内容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通过多学科交叉，借助药剂学、分子生物学、生物分析学、药效学、药物动力学、药物毒理学等的新理论、新方法和新技术，开展以下研究：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（一）生物大分子药物</w:t>
      </w:r>
      <w:proofErr w:type="gramStart"/>
      <w:r w:rsidRPr="00C90747">
        <w:rPr>
          <w:rFonts w:hint="eastAsia"/>
          <w:sz w:val="24"/>
          <w:szCs w:val="24"/>
        </w:rPr>
        <w:t>高效递释系统</w:t>
      </w:r>
      <w:proofErr w:type="gramEnd"/>
      <w:r w:rsidRPr="00C90747">
        <w:rPr>
          <w:rFonts w:hint="eastAsia"/>
          <w:sz w:val="24"/>
          <w:szCs w:val="24"/>
        </w:rPr>
        <w:t>的设计原理与构建机制。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（二）</w:t>
      </w:r>
      <w:proofErr w:type="gramStart"/>
      <w:r w:rsidRPr="00C90747">
        <w:rPr>
          <w:rFonts w:hint="eastAsia"/>
          <w:sz w:val="24"/>
          <w:szCs w:val="24"/>
        </w:rPr>
        <w:t>高效递释系统对</w:t>
      </w:r>
      <w:proofErr w:type="gramEnd"/>
      <w:r w:rsidRPr="00C90747">
        <w:rPr>
          <w:rFonts w:hint="eastAsia"/>
          <w:sz w:val="24"/>
          <w:szCs w:val="24"/>
        </w:rPr>
        <w:t>生物大分子药物结构与活性的影响规律。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（三）生物大分子药物</w:t>
      </w:r>
      <w:proofErr w:type="gramStart"/>
      <w:r w:rsidRPr="00C90747">
        <w:rPr>
          <w:rFonts w:hint="eastAsia"/>
          <w:sz w:val="24"/>
          <w:szCs w:val="24"/>
        </w:rPr>
        <w:t>高效递释系统</w:t>
      </w:r>
      <w:proofErr w:type="gramEnd"/>
      <w:r w:rsidRPr="00C90747">
        <w:rPr>
          <w:rFonts w:hint="eastAsia"/>
          <w:sz w:val="24"/>
          <w:szCs w:val="24"/>
        </w:rPr>
        <w:t>的递送机制。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（四）生物大分子药物</w:t>
      </w:r>
      <w:proofErr w:type="gramStart"/>
      <w:r w:rsidRPr="00C90747">
        <w:rPr>
          <w:rFonts w:hint="eastAsia"/>
          <w:sz w:val="24"/>
          <w:szCs w:val="24"/>
        </w:rPr>
        <w:t>高效递释系统的释药机制</w:t>
      </w:r>
      <w:proofErr w:type="gramEnd"/>
      <w:r w:rsidRPr="00C90747">
        <w:rPr>
          <w:rFonts w:hint="eastAsia"/>
          <w:sz w:val="24"/>
          <w:szCs w:val="24"/>
        </w:rPr>
        <w:t>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（五）生物大分子药物</w:t>
      </w:r>
      <w:proofErr w:type="gramStart"/>
      <w:r w:rsidRPr="00C90747">
        <w:rPr>
          <w:rFonts w:hint="eastAsia"/>
          <w:sz w:val="24"/>
          <w:szCs w:val="24"/>
        </w:rPr>
        <w:t>高效递释系统</w:t>
      </w:r>
      <w:proofErr w:type="gramEnd"/>
      <w:r w:rsidRPr="00C90747">
        <w:rPr>
          <w:rFonts w:hint="eastAsia"/>
          <w:sz w:val="24"/>
          <w:szCs w:val="24"/>
        </w:rPr>
        <w:t>的药效与安全性。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三、申请注意事项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（一）</w:t>
      </w:r>
      <w:proofErr w:type="gramStart"/>
      <w:r w:rsidRPr="00C90747">
        <w:rPr>
          <w:rFonts w:hint="eastAsia"/>
          <w:sz w:val="24"/>
          <w:szCs w:val="24"/>
        </w:rPr>
        <w:t>本重大</w:t>
      </w:r>
      <w:proofErr w:type="gramEnd"/>
      <w:r w:rsidRPr="00C90747">
        <w:rPr>
          <w:rFonts w:hint="eastAsia"/>
          <w:sz w:val="24"/>
          <w:szCs w:val="24"/>
        </w:rPr>
        <w:t>项目要求针对上述五部分研究内容，分别设置</w:t>
      </w:r>
      <w:r w:rsidRPr="00C90747">
        <w:rPr>
          <w:rFonts w:hint="eastAsia"/>
          <w:sz w:val="24"/>
          <w:szCs w:val="24"/>
        </w:rPr>
        <w:t>5</w:t>
      </w:r>
      <w:r w:rsidRPr="00C90747">
        <w:rPr>
          <w:rFonts w:hint="eastAsia"/>
          <w:sz w:val="24"/>
          <w:szCs w:val="24"/>
        </w:rPr>
        <w:t>个课题，每个课题需围绕“生物大分子药物高效递释系统”这一项目主题开展创新性的系统研究，课题间应有紧密的有机联系。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（二）申请书的附注说明选择“生物大分子药物高效递释系统”（以上选择不准确或未选择的项目申请将不予受理）。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（三）申请人申请的直接费用预算不得超过</w:t>
      </w:r>
      <w:r w:rsidRPr="00C90747">
        <w:rPr>
          <w:rFonts w:hint="eastAsia"/>
          <w:sz w:val="24"/>
          <w:szCs w:val="24"/>
        </w:rPr>
        <w:t>1530</w:t>
      </w:r>
      <w:r w:rsidRPr="00C90747">
        <w:rPr>
          <w:rFonts w:hint="eastAsia"/>
          <w:sz w:val="24"/>
          <w:szCs w:val="24"/>
        </w:rPr>
        <w:t>万元</w:t>
      </w:r>
      <w:r w:rsidRPr="00C90747">
        <w:rPr>
          <w:rFonts w:hint="eastAsia"/>
          <w:sz w:val="24"/>
          <w:szCs w:val="24"/>
        </w:rPr>
        <w:t>/</w:t>
      </w:r>
      <w:r w:rsidRPr="00C90747">
        <w:rPr>
          <w:rFonts w:hint="eastAsia"/>
          <w:sz w:val="24"/>
          <w:szCs w:val="24"/>
        </w:rPr>
        <w:t>项（含</w:t>
      </w:r>
      <w:r w:rsidRPr="00C90747">
        <w:rPr>
          <w:rFonts w:hint="eastAsia"/>
          <w:sz w:val="24"/>
          <w:szCs w:val="24"/>
        </w:rPr>
        <w:t>1530</w:t>
      </w:r>
      <w:r w:rsidRPr="00C90747">
        <w:rPr>
          <w:rFonts w:hint="eastAsia"/>
          <w:sz w:val="24"/>
          <w:szCs w:val="24"/>
        </w:rPr>
        <w:t>万元</w:t>
      </w:r>
      <w:r w:rsidRPr="00C90747">
        <w:rPr>
          <w:rFonts w:hint="eastAsia"/>
          <w:sz w:val="24"/>
          <w:szCs w:val="24"/>
        </w:rPr>
        <w:t>/</w:t>
      </w:r>
      <w:r w:rsidRPr="00C90747">
        <w:rPr>
          <w:rFonts w:hint="eastAsia"/>
          <w:sz w:val="24"/>
          <w:szCs w:val="24"/>
        </w:rPr>
        <w:t>项）。</w:t>
      </w:r>
    </w:p>
    <w:p w:rsidR="00C90747" w:rsidRPr="00C90747" w:rsidRDefault="00C90747" w:rsidP="00C90747">
      <w:pPr>
        <w:spacing w:line="360" w:lineRule="auto"/>
        <w:rPr>
          <w:sz w:val="24"/>
          <w:szCs w:val="24"/>
        </w:rPr>
      </w:pPr>
    </w:p>
    <w:p w:rsidR="00C90747" w:rsidRPr="00C90747" w:rsidRDefault="00C90747" w:rsidP="00C90747">
      <w:pPr>
        <w:spacing w:line="360" w:lineRule="auto"/>
        <w:rPr>
          <w:rFonts w:hint="eastAsia"/>
          <w:sz w:val="24"/>
          <w:szCs w:val="24"/>
        </w:rPr>
      </w:pPr>
      <w:r w:rsidRPr="00C90747">
        <w:rPr>
          <w:rFonts w:hint="eastAsia"/>
          <w:sz w:val="24"/>
          <w:szCs w:val="24"/>
        </w:rPr>
        <w:t xml:space="preserve">　　（四）本项目由医学科学部、化学科学部和工程与材料科学部联合提出，由医学科学部负责受理。</w:t>
      </w:r>
    </w:p>
    <w:sectPr w:rsidR="00C90747" w:rsidRPr="00C90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A7"/>
    <w:rsid w:val="00800327"/>
    <w:rsid w:val="008705A7"/>
    <w:rsid w:val="00C90747"/>
    <w:rsid w:val="00D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cp:keywords/>
  <dc:description/>
  <cp:lastModifiedBy>ML</cp:lastModifiedBy>
  <cp:revision>3</cp:revision>
  <dcterms:created xsi:type="dcterms:W3CDTF">2016-07-11T03:41:00Z</dcterms:created>
  <dcterms:modified xsi:type="dcterms:W3CDTF">2016-07-11T03:41:00Z</dcterms:modified>
</cp:coreProperties>
</file>