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35115" w14:textId="19D3A01D" w:rsidR="004E5BF7" w:rsidRDefault="0023765E">
      <w:pPr>
        <w:spacing w:line="360" w:lineRule="auto"/>
        <w:ind w:firstLineChars="200" w:firstLine="641"/>
        <w:jc w:val="center"/>
        <w:rPr>
          <w:rFonts w:eastAsia="华文中宋"/>
          <w:b/>
          <w:bCs/>
          <w:sz w:val="32"/>
          <w:szCs w:val="32"/>
        </w:rPr>
      </w:pPr>
      <w:r>
        <w:rPr>
          <w:rFonts w:eastAsia="华文中宋"/>
          <w:b/>
          <w:bCs/>
          <w:sz w:val="32"/>
          <w:szCs w:val="32"/>
        </w:rPr>
        <w:t>20</w:t>
      </w:r>
      <w:r>
        <w:rPr>
          <w:rFonts w:eastAsia="华文中宋" w:hint="eastAsia"/>
          <w:b/>
          <w:bCs/>
          <w:sz w:val="32"/>
          <w:szCs w:val="32"/>
        </w:rPr>
        <w:t>2</w:t>
      </w:r>
      <w:r w:rsidR="006B5E7E">
        <w:rPr>
          <w:rFonts w:eastAsia="华文中宋" w:hint="eastAsia"/>
          <w:b/>
          <w:bCs/>
          <w:sz w:val="32"/>
          <w:szCs w:val="32"/>
        </w:rPr>
        <w:t>2</w:t>
      </w:r>
      <w:r>
        <w:rPr>
          <w:rFonts w:eastAsia="华文中宋"/>
          <w:b/>
          <w:bCs/>
          <w:sz w:val="32"/>
          <w:szCs w:val="32"/>
        </w:rPr>
        <w:t>年度北京市教委科研计划科技一般</w:t>
      </w:r>
      <w:r>
        <w:rPr>
          <w:rFonts w:eastAsia="华文中宋" w:hint="eastAsia"/>
          <w:b/>
          <w:bCs/>
          <w:sz w:val="32"/>
          <w:szCs w:val="32"/>
        </w:rPr>
        <w:t>项目</w:t>
      </w:r>
    </w:p>
    <w:p w14:paraId="1BAA613B" w14:textId="505E54DD" w:rsidR="004E5BF7" w:rsidRDefault="0023765E">
      <w:pPr>
        <w:spacing w:line="360" w:lineRule="auto"/>
        <w:ind w:firstLineChars="200" w:firstLine="641"/>
        <w:jc w:val="center"/>
        <w:rPr>
          <w:rFonts w:eastAsia="华文中宋"/>
          <w:b/>
          <w:bCs/>
          <w:sz w:val="32"/>
          <w:szCs w:val="32"/>
        </w:rPr>
      </w:pPr>
      <w:r>
        <w:rPr>
          <w:rFonts w:eastAsia="华文中宋"/>
          <w:b/>
          <w:bCs/>
          <w:sz w:val="32"/>
          <w:szCs w:val="32"/>
        </w:rPr>
        <w:t>学部评审及提交注意事项</w:t>
      </w:r>
    </w:p>
    <w:p w14:paraId="7260DCA9" w14:textId="77777777" w:rsidR="004E5BF7" w:rsidRDefault="004E5BF7">
      <w:pPr>
        <w:spacing w:line="360" w:lineRule="auto"/>
        <w:ind w:firstLineChars="200" w:firstLine="641"/>
        <w:jc w:val="center"/>
        <w:rPr>
          <w:rFonts w:eastAsia="华文中宋"/>
          <w:b/>
          <w:bCs/>
          <w:sz w:val="32"/>
          <w:szCs w:val="32"/>
        </w:rPr>
      </w:pPr>
    </w:p>
    <w:p w14:paraId="08FE437F" w14:textId="77777777" w:rsidR="004E5BF7" w:rsidRDefault="0023765E">
      <w:pPr>
        <w:spacing w:line="360" w:lineRule="auto"/>
        <w:ind w:firstLineChars="200" w:firstLine="640"/>
        <w:rPr>
          <w:rFonts w:eastAsia="仿宋_GB2312"/>
          <w:sz w:val="32"/>
          <w:szCs w:val="32"/>
        </w:rPr>
      </w:pPr>
      <w:r>
        <w:rPr>
          <w:rFonts w:eastAsia="仿宋_GB2312"/>
          <w:sz w:val="32"/>
          <w:szCs w:val="32"/>
        </w:rPr>
        <w:t xml:space="preserve">1. </w:t>
      </w:r>
      <w:r>
        <w:rPr>
          <w:rFonts w:eastAsia="仿宋_GB2312"/>
          <w:sz w:val="32"/>
          <w:szCs w:val="32"/>
        </w:rPr>
        <w:t>确保推荐上报的项目申请人符合市教委科技一般项目申请人的条件</w:t>
      </w:r>
      <w:r>
        <w:rPr>
          <w:rFonts w:eastAsia="仿宋_GB2312" w:hint="eastAsia"/>
          <w:sz w:val="32"/>
          <w:szCs w:val="32"/>
        </w:rPr>
        <w:t>；</w:t>
      </w:r>
    </w:p>
    <w:p w14:paraId="1D701B9B" w14:textId="6387FB64" w:rsidR="004E5BF7" w:rsidRDefault="0023765E">
      <w:pPr>
        <w:spacing w:line="360" w:lineRule="auto"/>
        <w:ind w:firstLineChars="200" w:firstLine="640"/>
        <w:rPr>
          <w:rFonts w:eastAsia="仿宋_GB2312"/>
          <w:sz w:val="32"/>
          <w:szCs w:val="32"/>
        </w:rPr>
      </w:pPr>
      <w:r>
        <w:rPr>
          <w:rFonts w:eastAsia="仿宋_GB2312"/>
          <w:sz w:val="32"/>
          <w:szCs w:val="32"/>
        </w:rPr>
        <w:t xml:space="preserve">2. </w:t>
      </w:r>
      <w:r>
        <w:rPr>
          <w:rFonts w:eastAsia="仿宋_GB2312"/>
          <w:sz w:val="32"/>
          <w:szCs w:val="32"/>
        </w:rPr>
        <w:t>确保申请人使用</w:t>
      </w:r>
      <w:r>
        <w:rPr>
          <w:rFonts w:eastAsia="仿宋_GB2312"/>
          <w:sz w:val="32"/>
          <w:szCs w:val="32"/>
        </w:rPr>
        <w:t>“</w:t>
      </w:r>
      <w:r>
        <w:rPr>
          <w:rFonts w:eastAsia="仿宋_GB2312"/>
          <w:sz w:val="32"/>
          <w:szCs w:val="32"/>
        </w:rPr>
        <w:t>科技类一般项目申</w:t>
      </w:r>
      <w:r>
        <w:rPr>
          <w:rFonts w:eastAsia="仿宋_GB2312" w:hint="eastAsia"/>
          <w:sz w:val="32"/>
          <w:szCs w:val="32"/>
        </w:rPr>
        <w:t>请</w:t>
      </w:r>
      <w:r>
        <w:rPr>
          <w:rFonts w:eastAsia="仿宋_GB2312"/>
          <w:sz w:val="32"/>
          <w:szCs w:val="32"/>
        </w:rPr>
        <w:t>书（</w:t>
      </w:r>
      <w:r w:rsidR="009765EA">
        <w:rPr>
          <w:rFonts w:eastAsia="仿宋_GB2312" w:hint="eastAsia"/>
          <w:sz w:val="32"/>
          <w:szCs w:val="32"/>
        </w:rPr>
        <w:t>202</w:t>
      </w:r>
      <w:r w:rsidR="006B5E7E">
        <w:rPr>
          <w:rFonts w:eastAsia="仿宋_GB2312" w:hint="eastAsia"/>
          <w:sz w:val="32"/>
          <w:szCs w:val="32"/>
        </w:rPr>
        <w:t>1</w:t>
      </w:r>
      <w:r>
        <w:rPr>
          <w:rFonts w:eastAsia="仿宋_GB2312" w:hint="eastAsia"/>
          <w:sz w:val="32"/>
          <w:szCs w:val="32"/>
        </w:rPr>
        <w:t>版</w:t>
      </w:r>
      <w:r>
        <w:rPr>
          <w:rFonts w:eastAsia="仿宋_GB2312"/>
          <w:sz w:val="32"/>
          <w:szCs w:val="32"/>
        </w:rPr>
        <w:t>）</w:t>
      </w:r>
      <w:r>
        <w:rPr>
          <w:rFonts w:eastAsia="仿宋_GB2312"/>
          <w:sz w:val="32"/>
          <w:szCs w:val="32"/>
        </w:rPr>
        <w:t>”</w:t>
      </w:r>
      <w:r>
        <w:rPr>
          <w:rFonts w:eastAsia="仿宋_GB2312"/>
          <w:sz w:val="32"/>
          <w:szCs w:val="32"/>
        </w:rPr>
        <w:t>，并确保申</w:t>
      </w:r>
      <w:r>
        <w:rPr>
          <w:rFonts w:eastAsia="仿宋_GB2312" w:hint="eastAsia"/>
          <w:sz w:val="32"/>
          <w:szCs w:val="32"/>
        </w:rPr>
        <w:t>请</w:t>
      </w:r>
      <w:r>
        <w:rPr>
          <w:rFonts w:eastAsia="仿宋_GB2312"/>
          <w:sz w:val="32"/>
          <w:szCs w:val="32"/>
        </w:rPr>
        <w:t>书中内容填写</w:t>
      </w:r>
      <w:r>
        <w:rPr>
          <w:rFonts w:eastAsia="仿宋_GB2312" w:hint="eastAsia"/>
          <w:sz w:val="32"/>
          <w:szCs w:val="32"/>
        </w:rPr>
        <w:t>真实</w:t>
      </w:r>
      <w:r>
        <w:rPr>
          <w:rFonts w:eastAsia="仿宋_GB2312"/>
          <w:sz w:val="32"/>
          <w:szCs w:val="32"/>
        </w:rPr>
        <w:t>、完整</w:t>
      </w:r>
      <w:r>
        <w:rPr>
          <w:rFonts w:eastAsia="仿宋_GB2312" w:hint="eastAsia"/>
          <w:sz w:val="32"/>
          <w:szCs w:val="32"/>
        </w:rPr>
        <w:t>；</w:t>
      </w:r>
    </w:p>
    <w:p w14:paraId="70DFD32F" w14:textId="7F4AFA0C" w:rsidR="00C450DD" w:rsidRDefault="0023765E" w:rsidP="00220C9D">
      <w:pPr>
        <w:spacing w:line="360" w:lineRule="auto"/>
        <w:ind w:firstLineChars="200" w:firstLine="640"/>
        <w:rPr>
          <w:rFonts w:eastAsia="仿宋_GB2312"/>
          <w:sz w:val="32"/>
          <w:szCs w:val="32"/>
        </w:rPr>
      </w:pPr>
      <w:r>
        <w:rPr>
          <w:rFonts w:eastAsia="仿宋_GB2312"/>
          <w:sz w:val="32"/>
          <w:szCs w:val="32"/>
        </w:rPr>
        <w:t xml:space="preserve">3. </w:t>
      </w:r>
      <w:r>
        <w:rPr>
          <w:rFonts w:eastAsia="仿宋_GB2312"/>
          <w:sz w:val="32"/>
          <w:szCs w:val="32"/>
        </w:rPr>
        <w:t>学</w:t>
      </w:r>
      <w:r w:rsidR="00A83568">
        <w:rPr>
          <w:rFonts w:eastAsia="仿宋_GB2312"/>
          <w:sz w:val="32"/>
          <w:szCs w:val="32"/>
        </w:rPr>
        <w:t>部</w:t>
      </w:r>
      <w:r>
        <w:rPr>
          <w:rFonts w:eastAsia="仿宋_GB2312"/>
          <w:sz w:val="32"/>
          <w:szCs w:val="32"/>
        </w:rPr>
        <w:t>组织项目评审时，应将项目申请内容和预算评审</w:t>
      </w:r>
      <w:r>
        <w:rPr>
          <w:rFonts w:eastAsia="仿宋_GB2312" w:hint="eastAsia"/>
          <w:sz w:val="32"/>
          <w:szCs w:val="32"/>
        </w:rPr>
        <w:t>“</w:t>
      </w:r>
      <w:r>
        <w:rPr>
          <w:rFonts w:eastAsia="仿宋_GB2312"/>
          <w:sz w:val="32"/>
          <w:szCs w:val="32"/>
        </w:rPr>
        <w:t>合二为一</w:t>
      </w:r>
      <w:r>
        <w:rPr>
          <w:rFonts w:eastAsia="仿宋_GB2312" w:hint="eastAsia"/>
          <w:sz w:val="32"/>
          <w:szCs w:val="32"/>
        </w:rPr>
        <w:t>”；</w:t>
      </w:r>
      <w:r>
        <w:rPr>
          <w:rFonts w:eastAsia="仿宋_GB2312"/>
          <w:sz w:val="32"/>
          <w:szCs w:val="32"/>
        </w:rPr>
        <w:t>需根据《</w:t>
      </w:r>
      <w:r w:rsidR="00A34169" w:rsidRPr="00A34169">
        <w:rPr>
          <w:rFonts w:eastAsia="仿宋_GB2312" w:hint="eastAsia"/>
          <w:sz w:val="32"/>
          <w:szCs w:val="32"/>
        </w:rPr>
        <w:t>北京市属高校基本科研业务费管理办法（试行）（京财教育【</w:t>
      </w:r>
      <w:r w:rsidR="00A34169" w:rsidRPr="00A34169">
        <w:rPr>
          <w:rFonts w:eastAsia="仿宋_GB2312" w:hint="eastAsia"/>
          <w:sz w:val="32"/>
          <w:szCs w:val="32"/>
        </w:rPr>
        <w:t>2018</w:t>
      </w:r>
      <w:r w:rsidR="00A34169" w:rsidRPr="00A34169">
        <w:rPr>
          <w:rFonts w:eastAsia="仿宋_GB2312" w:hint="eastAsia"/>
          <w:sz w:val="32"/>
          <w:szCs w:val="32"/>
        </w:rPr>
        <w:t>】</w:t>
      </w:r>
      <w:r w:rsidR="00A34169" w:rsidRPr="00A34169">
        <w:rPr>
          <w:rFonts w:eastAsia="仿宋_GB2312" w:hint="eastAsia"/>
          <w:sz w:val="32"/>
          <w:szCs w:val="32"/>
        </w:rPr>
        <w:t>521</w:t>
      </w:r>
      <w:r w:rsidR="00A34169" w:rsidRPr="00A34169">
        <w:rPr>
          <w:rFonts w:eastAsia="仿宋_GB2312" w:hint="eastAsia"/>
          <w:sz w:val="32"/>
          <w:szCs w:val="32"/>
        </w:rPr>
        <w:t>号</w:t>
      </w:r>
      <w:r>
        <w:rPr>
          <w:rFonts w:eastAsia="仿宋_GB2312"/>
          <w:sz w:val="32"/>
          <w:szCs w:val="32"/>
        </w:rPr>
        <w:t>》中有关经费开支范围内容对申请书所填预算表和测算依据及说明进行经费预算评审</w:t>
      </w:r>
      <w:r>
        <w:rPr>
          <w:rFonts w:eastAsia="仿宋_GB2312" w:hint="eastAsia"/>
          <w:sz w:val="32"/>
          <w:szCs w:val="32"/>
        </w:rPr>
        <w:t>；</w:t>
      </w:r>
    </w:p>
    <w:p w14:paraId="55B5B606" w14:textId="3A0357C5" w:rsidR="004E5BF7" w:rsidRDefault="0023765E">
      <w:pPr>
        <w:spacing w:line="360" w:lineRule="auto"/>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六、学校学术委员会审核意见</w:t>
      </w:r>
      <w:r>
        <w:rPr>
          <w:rFonts w:eastAsia="仿宋_GB2312" w:hint="eastAsia"/>
          <w:sz w:val="32"/>
          <w:szCs w:val="32"/>
        </w:rPr>
        <w:t>”</w:t>
      </w:r>
      <w:r>
        <w:rPr>
          <w:rFonts w:eastAsia="仿宋_GB2312"/>
          <w:sz w:val="32"/>
          <w:szCs w:val="32"/>
        </w:rPr>
        <w:t>栏内需由</w:t>
      </w:r>
      <w:r w:rsidR="00D02214">
        <w:rPr>
          <w:rFonts w:eastAsia="仿宋_GB2312" w:hint="eastAsia"/>
          <w:sz w:val="32"/>
          <w:szCs w:val="32"/>
        </w:rPr>
        <w:t>学</w:t>
      </w:r>
      <w:r w:rsidR="005C3593">
        <w:rPr>
          <w:rFonts w:eastAsia="仿宋_GB2312"/>
          <w:sz w:val="32"/>
          <w:szCs w:val="32"/>
        </w:rPr>
        <w:t>部</w:t>
      </w:r>
      <w:r>
        <w:rPr>
          <w:rFonts w:eastAsia="仿宋_GB2312"/>
          <w:sz w:val="32"/>
          <w:szCs w:val="32"/>
        </w:rPr>
        <w:t>学术委员会填写具体意见。</w:t>
      </w:r>
      <w:r>
        <w:rPr>
          <w:rFonts w:eastAsia="仿宋_GB2312" w:hint="eastAsia"/>
          <w:sz w:val="32"/>
          <w:szCs w:val="32"/>
        </w:rPr>
        <w:t>意见的</w:t>
      </w:r>
      <w:r>
        <w:rPr>
          <w:rFonts w:eastAsia="仿宋_GB2312"/>
          <w:sz w:val="32"/>
          <w:szCs w:val="32"/>
        </w:rPr>
        <w:t>最后一</w:t>
      </w:r>
      <w:r w:rsidR="00456DA6">
        <w:rPr>
          <w:rFonts w:eastAsia="仿宋_GB2312" w:hint="eastAsia"/>
          <w:sz w:val="32"/>
          <w:szCs w:val="32"/>
        </w:rPr>
        <w:t>句</w:t>
      </w:r>
      <w:r>
        <w:rPr>
          <w:rFonts w:eastAsia="仿宋_GB2312" w:hint="eastAsia"/>
          <w:sz w:val="32"/>
          <w:szCs w:val="32"/>
        </w:rPr>
        <w:t>应</w:t>
      </w:r>
      <w:r>
        <w:rPr>
          <w:rFonts w:eastAsia="仿宋_GB2312"/>
          <w:sz w:val="32"/>
          <w:szCs w:val="32"/>
        </w:rPr>
        <w:t>为</w:t>
      </w:r>
      <w:r w:rsidRPr="00713DED">
        <w:rPr>
          <w:rFonts w:eastAsia="仿宋_GB2312" w:hint="eastAsia"/>
          <w:b/>
          <w:sz w:val="32"/>
          <w:szCs w:val="32"/>
        </w:rPr>
        <w:t>“</w:t>
      </w:r>
      <w:r w:rsidRPr="00713DED">
        <w:rPr>
          <w:rFonts w:eastAsia="仿宋_GB2312"/>
          <w:b/>
          <w:sz w:val="32"/>
          <w:szCs w:val="32"/>
        </w:rPr>
        <w:t>同意推荐我校教师</w:t>
      </w:r>
      <w:r w:rsidRPr="00713DED">
        <w:rPr>
          <w:rFonts w:eastAsia="仿宋_GB2312"/>
          <w:b/>
          <w:sz w:val="32"/>
          <w:szCs w:val="32"/>
        </w:rPr>
        <w:t>***</w:t>
      </w:r>
      <w:r w:rsidRPr="00713DED">
        <w:rPr>
          <w:rFonts w:eastAsia="仿宋_GB2312"/>
          <w:b/>
          <w:sz w:val="32"/>
          <w:szCs w:val="32"/>
        </w:rPr>
        <w:t>申请</w:t>
      </w:r>
      <w:r w:rsidRPr="00713DED">
        <w:rPr>
          <w:rFonts w:eastAsia="仿宋_GB2312"/>
          <w:b/>
          <w:sz w:val="32"/>
          <w:szCs w:val="32"/>
        </w:rPr>
        <w:t>20</w:t>
      </w:r>
      <w:r w:rsidRPr="00713DED">
        <w:rPr>
          <w:rFonts w:eastAsia="仿宋_GB2312" w:hint="eastAsia"/>
          <w:b/>
          <w:sz w:val="32"/>
          <w:szCs w:val="32"/>
        </w:rPr>
        <w:t>2</w:t>
      </w:r>
      <w:r w:rsidR="005C3593">
        <w:rPr>
          <w:rFonts w:eastAsia="仿宋_GB2312" w:hint="eastAsia"/>
          <w:b/>
          <w:sz w:val="32"/>
          <w:szCs w:val="32"/>
        </w:rPr>
        <w:t>2</w:t>
      </w:r>
      <w:r w:rsidRPr="00713DED">
        <w:rPr>
          <w:rFonts w:eastAsia="仿宋_GB2312"/>
          <w:b/>
          <w:sz w:val="32"/>
          <w:szCs w:val="32"/>
        </w:rPr>
        <w:t>年度北京市教委科研计划科技一般项目</w:t>
      </w:r>
      <w:r w:rsidRPr="00713DED">
        <w:rPr>
          <w:rFonts w:eastAsia="仿宋_GB2312" w:hint="eastAsia"/>
          <w:b/>
          <w:sz w:val="32"/>
          <w:szCs w:val="32"/>
        </w:rPr>
        <w:t>”</w:t>
      </w:r>
      <w:r w:rsidR="00713DED" w:rsidRPr="00713DED">
        <w:rPr>
          <w:rFonts w:eastAsia="仿宋_GB2312"/>
          <w:b/>
          <w:sz w:val="32"/>
          <w:szCs w:val="32"/>
        </w:rPr>
        <w:t xml:space="preserve"> </w:t>
      </w:r>
      <w:r w:rsidR="00713DED" w:rsidRPr="00713DED">
        <w:rPr>
          <w:rFonts w:eastAsia="仿宋_GB2312"/>
          <w:b/>
          <w:sz w:val="32"/>
          <w:szCs w:val="32"/>
        </w:rPr>
        <w:t>。</w:t>
      </w:r>
    </w:p>
    <w:p w14:paraId="3714D913" w14:textId="48495E2F" w:rsidR="004E5BF7" w:rsidRDefault="0023765E">
      <w:pPr>
        <w:spacing w:line="360" w:lineRule="auto"/>
        <w:ind w:firstLineChars="200" w:firstLine="640"/>
        <w:rPr>
          <w:rFonts w:eastAsia="仿宋_GB2312"/>
          <w:sz w:val="32"/>
          <w:szCs w:val="32"/>
        </w:rPr>
      </w:pPr>
      <w:r>
        <w:rPr>
          <w:rFonts w:eastAsia="仿宋_GB2312"/>
          <w:sz w:val="32"/>
          <w:szCs w:val="32"/>
        </w:rPr>
        <w:t>5.</w:t>
      </w:r>
      <w:r>
        <w:rPr>
          <w:rFonts w:eastAsia="仿宋_GB2312" w:hint="eastAsia"/>
          <w:sz w:val="32"/>
          <w:szCs w:val="32"/>
        </w:rPr>
        <w:t xml:space="preserve"> </w:t>
      </w:r>
      <w:r w:rsidR="00451B68">
        <w:rPr>
          <w:rFonts w:eastAsia="仿宋_GB2312" w:hint="eastAsia"/>
          <w:sz w:val="32"/>
          <w:szCs w:val="32"/>
        </w:rPr>
        <w:t>学</w:t>
      </w:r>
      <w:r w:rsidR="00557192">
        <w:rPr>
          <w:rFonts w:eastAsia="仿宋_GB2312"/>
          <w:sz w:val="32"/>
          <w:szCs w:val="32"/>
        </w:rPr>
        <w:t>部</w:t>
      </w:r>
      <w:r w:rsidR="00557192">
        <w:rPr>
          <w:rFonts w:eastAsia="仿宋_GB2312" w:hint="eastAsia"/>
          <w:sz w:val="32"/>
          <w:szCs w:val="32"/>
        </w:rPr>
        <w:t>6</w:t>
      </w:r>
      <w:r w:rsidR="00451B68" w:rsidRPr="00713DED">
        <w:rPr>
          <w:rFonts w:eastAsia="仿宋_GB2312" w:hint="eastAsia"/>
          <w:b/>
          <w:sz w:val="32"/>
          <w:szCs w:val="32"/>
        </w:rPr>
        <w:t>月</w:t>
      </w:r>
      <w:r w:rsidR="00557192">
        <w:rPr>
          <w:rFonts w:eastAsia="仿宋_GB2312" w:hint="eastAsia"/>
          <w:b/>
          <w:sz w:val="32"/>
          <w:szCs w:val="32"/>
        </w:rPr>
        <w:t>9</w:t>
      </w:r>
      <w:r w:rsidR="00451B68" w:rsidRPr="00713DED">
        <w:rPr>
          <w:rFonts w:eastAsia="仿宋_GB2312" w:hint="eastAsia"/>
          <w:b/>
          <w:sz w:val="32"/>
          <w:szCs w:val="32"/>
        </w:rPr>
        <w:t>日</w:t>
      </w:r>
      <w:r w:rsidR="00451B68" w:rsidRPr="00713DED">
        <w:rPr>
          <w:rFonts w:eastAsia="仿宋_GB2312" w:hint="eastAsia"/>
          <w:b/>
          <w:sz w:val="32"/>
          <w:szCs w:val="32"/>
        </w:rPr>
        <w:t>1</w:t>
      </w:r>
      <w:r w:rsidR="00557192">
        <w:rPr>
          <w:rFonts w:eastAsia="仿宋_GB2312" w:hint="eastAsia"/>
          <w:b/>
          <w:sz w:val="32"/>
          <w:szCs w:val="32"/>
        </w:rPr>
        <w:t>6</w:t>
      </w:r>
      <w:r w:rsidR="00451B68" w:rsidRPr="00713DED">
        <w:rPr>
          <w:rFonts w:eastAsia="仿宋_GB2312" w:hint="eastAsia"/>
          <w:b/>
          <w:sz w:val="32"/>
          <w:szCs w:val="32"/>
        </w:rPr>
        <w:t>:00</w:t>
      </w:r>
      <w:r w:rsidR="00451B68" w:rsidRPr="00713DED">
        <w:rPr>
          <w:rFonts w:eastAsia="仿宋_GB2312" w:hint="eastAsia"/>
          <w:b/>
          <w:sz w:val="32"/>
          <w:szCs w:val="32"/>
        </w:rPr>
        <w:t>前</w:t>
      </w:r>
      <w:r w:rsidR="00451B68" w:rsidRPr="00EF32F1">
        <w:rPr>
          <w:rFonts w:eastAsia="仿宋_GB2312"/>
          <w:sz w:val="32"/>
          <w:szCs w:val="32"/>
        </w:rPr>
        <w:t>请</w:t>
      </w:r>
      <w:r w:rsidR="00451B68">
        <w:rPr>
          <w:rFonts w:eastAsia="仿宋_GB2312"/>
          <w:sz w:val="32"/>
          <w:szCs w:val="32"/>
        </w:rPr>
        <w:t>务必提交相关电子版材料</w:t>
      </w:r>
      <w:r w:rsidR="008674D5" w:rsidRPr="003A269A">
        <w:rPr>
          <w:rFonts w:eastAsia="仿宋_GB2312" w:hint="eastAsia"/>
          <w:sz w:val="32"/>
          <w:szCs w:val="32"/>
        </w:rPr>
        <w:t>（</w:t>
      </w:r>
      <w:r w:rsidR="008674D5" w:rsidRPr="003A269A">
        <w:rPr>
          <w:rFonts w:eastAsia="仿宋_GB2312" w:hint="eastAsia"/>
          <w:b/>
          <w:sz w:val="32"/>
          <w:szCs w:val="32"/>
        </w:rPr>
        <w:t>无需提交纸质版材料</w:t>
      </w:r>
      <w:r w:rsidR="008674D5" w:rsidRPr="003A269A">
        <w:rPr>
          <w:rFonts w:eastAsia="仿宋_GB2312" w:hint="eastAsia"/>
          <w:sz w:val="32"/>
          <w:szCs w:val="32"/>
        </w:rPr>
        <w:t>），</w:t>
      </w:r>
      <w:bookmarkStart w:id="0" w:name="_GoBack"/>
      <w:bookmarkEnd w:id="0"/>
      <w:r w:rsidR="00451B68">
        <w:rPr>
          <w:rFonts w:eastAsia="仿宋_GB2312"/>
          <w:sz w:val="32"/>
          <w:szCs w:val="32"/>
        </w:rPr>
        <w:t>以便</w:t>
      </w:r>
      <w:r w:rsidR="00451B68">
        <w:rPr>
          <w:rFonts w:eastAsia="仿宋_GB2312" w:hint="eastAsia"/>
          <w:sz w:val="32"/>
          <w:szCs w:val="32"/>
        </w:rPr>
        <w:t>科发院</w:t>
      </w:r>
      <w:r w:rsidR="00451B68">
        <w:rPr>
          <w:rFonts w:eastAsia="仿宋_GB2312"/>
          <w:sz w:val="32"/>
          <w:szCs w:val="32"/>
        </w:rPr>
        <w:t>进行材料</w:t>
      </w:r>
      <w:r w:rsidR="00451B68">
        <w:rPr>
          <w:rFonts w:eastAsia="仿宋_GB2312" w:hint="eastAsia"/>
          <w:sz w:val="32"/>
          <w:szCs w:val="32"/>
        </w:rPr>
        <w:t>复核</w:t>
      </w:r>
      <w:r w:rsidR="00451B68">
        <w:rPr>
          <w:rFonts w:eastAsia="仿宋_GB2312"/>
          <w:sz w:val="32"/>
          <w:szCs w:val="32"/>
        </w:rPr>
        <w:t>、</w:t>
      </w:r>
      <w:r w:rsidR="00451B68">
        <w:rPr>
          <w:rFonts w:eastAsia="仿宋_GB2312" w:hint="eastAsia"/>
          <w:sz w:val="32"/>
          <w:szCs w:val="32"/>
        </w:rPr>
        <w:t>确定推荐上报名单、安排</w:t>
      </w:r>
      <w:r w:rsidR="00451B68">
        <w:rPr>
          <w:rFonts w:eastAsia="仿宋_GB2312"/>
          <w:sz w:val="32"/>
          <w:szCs w:val="32"/>
        </w:rPr>
        <w:t>公示</w:t>
      </w:r>
      <w:r w:rsidR="00451B68">
        <w:rPr>
          <w:rFonts w:eastAsia="仿宋_GB2312" w:hint="eastAsia"/>
          <w:sz w:val="32"/>
          <w:szCs w:val="32"/>
        </w:rPr>
        <w:t>，同时学</w:t>
      </w:r>
      <w:r w:rsidR="0007778D">
        <w:rPr>
          <w:rFonts w:eastAsia="仿宋_GB2312" w:hint="eastAsia"/>
          <w:sz w:val="32"/>
          <w:szCs w:val="32"/>
        </w:rPr>
        <w:t>部</w:t>
      </w:r>
      <w:r w:rsidR="00451B68">
        <w:rPr>
          <w:rFonts w:eastAsia="仿宋_GB2312" w:hint="eastAsia"/>
          <w:sz w:val="32"/>
          <w:szCs w:val="32"/>
        </w:rPr>
        <w:t>通知被推荐人进行网上申报，相关事宜另行通知。</w:t>
      </w:r>
    </w:p>
    <w:p w14:paraId="4DB44304" w14:textId="4420EB11" w:rsidR="004E5BF7" w:rsidRPr="0007778D" w:rsidRDefault="004E5BF7" w:rsidP="00D1677F">
      <w:pPr>
        <w:spacing w:line="360" w:lineRule="auto"/>
        <w:ind w:firstLineChars="200" w:firstLine="640"/>
        <w:rPr>
          <w:rFonts w:eastAsia="仿宋_GB2312"/>
          <w:sz w:val="32"/>
          <w:szCs w:val="32"/>
        </w:rPr>
      </w:pPr>
    </w:p>
    <w:p w14:paraId="59962EB7" w14:textId="5D796A14" w:rsidR="00DC7390" w:rsidRPr="00DC7390" w:rsidRDefault="00DC7390" w:rsidP="00DC7390">
      <w:pPr>
        <w:spacing w:line="360" w:lineRule="auto"/>
        <w:rPr>
          <w:rFonts w:eastAsia="仿宋_GB2312"/>
          <w:sz w:val="32"/>
          <w:szCs w:val="32"/>
        </w:rPr>
      </w:pPr>
    </w:p>
    <w:sectPr w:rsidR="00DC7390" w:rsidRPr="00DC73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83608" w14:textId="77777777" w:rsidR="00F50BAE" w:rsidRDefault="00F50BAE">
      <w:r>
        <w:separator/>
      </w:r>
    </w:p>
  </w:endnote>
  <w:endnote w:type="continuationSeparator" w:id="0">
    <w:p w14:paraId="1239F4EE" w14:textId="77777777" w:rsidR="00F50BAE" w:rsidRDefault="00F5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740759"/>
    </w:sdtPr>
    <w:sdtEndPr/>
    <w:sdtContent>
      <w:p w14:paraId="09FFB968" w14:textId="0CB6FC7D" w:rsidR="004E5BF7" w:rsidRDefault="0023765E">
        <w:pPr>
          <w:pStyle w:val="a4"/>
          <w:jc w:val="center"/>
        </w:pPr>
        <w:r>
          <w:fldChar w:fldCharType="begin"/>
        </w:r>
        <w:r>
          <w:instrText>PAGE   \* MERGEFORMAT</w:instrText>
        </w:r>
        <w:r>
          <w:fldChar w:fldCharType="separate"/>
        </w:r>
        <w:r w:rsidR="0007778D" w:rsidRPr="0007778D">
          <w:rPr>
            <w:noProof/>
            <w:lang w:val="zh-CN"/>
          </w:rPr>
          <w:t>1</w:t>
        </w:r>
        <w:r>
          <w:fldChar w:fldCharType="end"/>
        </w:r>
      </w:p>
    </w:sdtContent>
  </w:sdt>
  <w:p w14:paraId="32788647" w14:textId="77777777" w:rsidR="004E5BF7" w:rsidRDefault="004E5B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3E18E" w14:textId="77777777" w:rsidR="00F50BAE" w:rsidRDefault="00F50BAE">
      <w:r>
        <w:separator/>
      </w:r>
    </w:p>
  </w:footnote>
  <w:footnote w:type="continuationSeparator" w:id="0">
    <w:p w14:paraId="258E3B1C" w14:textId="77777777" w:rsidR="00F50BAE" w:rsidRDefault="00F50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26C97"/>
    <w:rsid w:val="00036A5C"/>
    <w:rsid w:val="00040F28"/>
    <w:rsid w:val="00063814"/>
    <w:rsid w:val="0007778D"/>
    <w:rsid w:val="00097EDF"/>
    <w:rsid w:val="000F4751"/>
    <w:rsid w:val="001967BE"/>
    <w:rsid w:val="001D3FA4"/>
    <w:rsid w:val="001E6DC2"/>
    <w:rsid w:val="002060C4"/>
    <w:rsid w:val="00220C9D"/>
    <w:rsid w:val="0023765E"/>
    <w:rsid w:val="0028527C"/>
    <w:rsid w:val="002A0D84"/>
    <w:rsid w:val="002B43AC"/>
    <w:rsid w:val="002E6DDA"/>
    <w:rsid w:val="002F3579"/>
    <w:rsid w:val="00386455"/>
    <w:rsid w:val="003A269A"/>
    <w:rsid w:val="003B5CEE"/>
    <w:rsid w:val="004003CA"/>
    <w:rsid w:val="00435B9B"/>
    <w:rsid w:val="00435F10"/>
    <w:rsid w:val="00451B68"/>
    <w:rsid w:val="00456DA6"/>
    <w:rsid w:val="004E5BF7"/>
    <w:rsid w:val="005472DE"/>
    <w:rsid w:val="00557192"/>
    <w:rsid w:val="005C3593"/>
    <w:rsid w:val="006954EB"/>
    <w:rsid w:val="0069630C"/>
    <w:rsid w:val="006B5E7E"/>
    <w:rsid w:val="006C5C76"/>
    <w:rsid w:val="007016EF"/>
    <w:rsid w:val="00713DED"/>
    <w:rsid w:val="00762DE5"/>
    <w:rsid w:val="00775ED1"/>
    <w:rsid w:val="007D4BF6"/>
    <w:rsid w:val="00845DF8"/>
    <w:rsid w:val="008674D5"/>
    <w:rsid w:val="0089778D"/>
    <w:rsid w:val="00973E00"/>
    <w:rsid w:val="009765EA"/>
    <w:rsid w:val="00993C1B"/>
    <w:rsid w:val="009C7985"/>
    <w:rsid w:val="00A27FA3"/>
    <w:rsid w:val="00A34169"/>
    <w:rsid w:val="00A60AAE"/>
    <w:rsid w:val="00A83568"/>
    <w:rsid w:val="00AD41C5"/>
    <w:rsid w:val="00AE5A30"/>
    <w:rsid w:val="00B4249D"/>
    <w:rsid w:val="00B56F25"/>
    <w:rsid w:val="00BD0FD3"/>
    <w:rsid w:val="00BD5146"/>
    <w:rsid w:val="00C15314"/>
    <w:rsid w:val="00C450DD"/>
    <w:rsid w:val="00C74F7E"/>
    <w:rsid w:val="00C76D4D"/>
    <w:rsid w:val="00CA6C86"/>
    <w:rsid w:val="00D02214"/>
    <w:rsid w:val="00D1677F"/>
    <w:rsid w:val="00D2294D"/>
    <w:rsid w:val="00D925E7"/>
    <w:rsid w:val="00DA452F"/>
    <w:rsid w:val="00DC7390"/>
    <w:rsid w:val="00DE54F2"/>
    <w:rsid w:val="00E0440F"/>
    <w:rsid w:val="00E85451"/>
    <w:rsid w:val="00EC1A9A"/>
    <w:rsid w:val="00EE4055"/>
    <w:rsid w:val="00EF32F1"/>
    <w:rsid w:val="00F10AE9"/>
    <w:rsid w:val="00F241CB"/>
    <w:rsid w:val="00F50BAE"/>
    <w:rsid w:val="00F81195"/>
    <w:rsid w:val="00F85C30"/>
    <w:rsid w:val="00FA7E75"/>
    <w:rsid w:val="00FC1FE2"/>
    <w:rsid w:val="034465C9"/>
    <w:rsid w:val="079C19B4"/>
    <w:rsid w:val="08005ABF"/>
    <w:rsid w:val="0B2C274D"/>
    <w:rsid w:val="0E9D6C4A"/>
    <w:rsid w:val="10016791"/>
    <w:rsid w:val="1A477854"/>
    <w:rsid w:val="1D080759"/>
    <w:rsid w:val="29A81C31"/>
    <w:rsid w:val="2A55713D"/>
    <w:rsid w:val="2EE163D3"/>
    <w:rsid w:val="2EF95064"/>
    <w:rsid w:val="368B53C8"/>
    <w:rsid w:val="3EB62840"/>
    <w:rsid w:val="406D12CD"/>
    <w:rsid w:val="466E3C0C"/>
    <w:rsid w:val="4A1E12A2"/>
    <w:rsid w:val="50FB41E2"/>
    <w:rsid w:val="523668BA"/>
    <w:rsid w:val="54DD1233"/>
    <w:rsid w:val="54E6415E"/>
    <w:rsid w:val="56726C97"/>
    <w:rsid w:val="5A7A0525"/>
    <w:rsid w:val="5C5E1046"/>
    <w:rsid w:val="5F2D64E1"/>
    <w:rsid w:val="63E361CD"/>
    <w:rsid w:val="64C05B6E"/>
    <w:rsid w:val="64D255EC"/>
    <w:rsid w:val="65AD516A"/>
    <w:rsid w:val="67C91A57"/>
    <w:rsid w:val="69121CB1"/>
    <w:rsid w:val="6C672534"/>
    <w:rsid w:val="6D535020"/>
    <w:rsid w:val="6DF601B2"/>
    <w:rsid w:val="6E1A3058"/>
    <w:rsid w:val="73914140"/>
    <w:rsid w:val="77744039"/>
    <w:rsid w:val="7BB9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9F5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000FF"/>
      <w:u w:val="single"/>
    </w:rPr>
  </w:style>
  <w:style w:type="character" w:customStyle="1" w:styleId="a7">
    <w:name w:val="页眉 字符"/>
    <w:basedOn w:val="a0"/>
    <w:link w:val="a6"/>
    <w:qFormat/>
    <w:rPr>
      <w:kern w:val="2"/>
      <w:sz w:val="18"/>
      <w:szCs w:val="18"/>
    </w:rPr>
  </w:style>
  <w:style w:type="character" w:customStyle="1" w:styleId="a5">
    <w:name w:val="页脚 字符"/>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66</TotalTime>
  <Pages>1</Pages>
  <Words>60</Words>
  <Characters>346</Characters>
  <Application>Microsoft Office Word</Application>
  <DocSecurity>0</DocSecurity>
  <Lines>2</Lines>
  <Paragraphs>1</Paragraphs>
  <ScaleCrop>false</ScaleCrop>
  <Company>Microsoft</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67</cp:revision>
  <cp:lastPrinted>2018-05-17T09:22:00Z</cp:lastPrinted>
  <dcterms:created xsi:type="dcterms:W3CDTF">2018-05-16T07:21:00Z</dcterms:created>
  <dcterms:modified xsi:type="dcterms:W3CDTF">2021-05-12T03:34:00Z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